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7388" w14:textId="371CC477" w:rsidR="00990AB9" w:rsidRDefault="008978BC">
      <w:r>
        <w:rPr>
          <w:noProof/>
          <w:lang w:eastAsia="en-GB"/>
        </w:rPr>
        <mc:AlternateContent>
          <mc:Choice Requires="wps">
            <w:drawing>
              <wp:anchor distT="0" distB="0" distL="114300" distR="114300" simplePos="0" relativeHeight="251659264" behindDoc="0" locked="0" layoutInCell="1" allowOverlap="1" wp14:anchorId="287F74D0" wp14:editId="364D1E8B">
                <wp:simplePos x="0" y="0"/>
                <wp:positionH relativeFrom="column">
                  <wp:posOffset>714375</wp:posOffset>
                </wp:positionH>
                <wp:positionV relativeFrom="paragraph">
                  <wp:posOffset>-382905</wp:posOffset>
                </wp:positionV>
                <wp:extent cx="3768090" cy="1038225"/>
                <wp:effectExtent l="0" t="0" r="3810" b="9525"/>
                <wp:wrapNone/>
                <wp:docPr id="4" name="Text Box 4"/>
                <wp:cNvGraphicFramePr/>
                <a:graphic xmlns:a="http://schemas.openxmlformats.org/drawingml/2006/main">
                  <a:graphicData uri="http://schemas.microsoft.com/office/word/2010/wordprocessingShape">
                    <wps:wsp>
                      <wps:cNvSpPr txBox="1"/>
                      <wps:spPr>
                        <a:xfrm>
                          <a:off x="0" y="0"/>
                          <a:ext cx="376809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94812" w14:textId="3159878A" w:rsidR="00F37CCD" w:rsidRPr="007B0DC8" w:rsidRDefault="00990AB9" w:rsidP="00F37CCD">
                            <w:pPr>
                              <w:pStyle w:val="NoSpacing"/>
                              <w:jc w:val="center"/>
                              <w:rPr>
                                <w:rFonts w:eastAsiaTheme="minorEastAsia" w:cstheme="minorHAnsi"/>
                                <w:b/>
                                <w:sz w:val="24"/>
                                <w:szCs w:val="24"/>
                                <w:lang w:eastAsia="en-GB"/>
                              </w:rPr>
                            </w:pPr>
                            <w:bookmarkStart w:id="0" w:name="_Hlk183006158"/>
                            <w:bookmarkEnd w:id="0"/>
                            <w:r>
                              <w:rPr>
                                <w:rFonts w:ascii="Arial" w:eastAsia="Times New Roman" w:hAnsi="Arial" w:cs="Arial"/>
                                <w:b/>
                                <w:sz w:val="24"/>
                                <w:szCs w:val="24"/>
                              </w:rPr>
                              <w:t xml:space="preserve">   </w:t>
                            </w:r>
                            <w:r w:rsidR="00F37CCD" w:rsidRPr="007B0DC8">
                              <w:rPr>
                                <w:rFonts w:eastAsiaTheme="minorEastAsia" w:cstheme="minorHAnsi"/>
                                <w:b/>
                                <w:sz w:val="24"/>
                                <w:szCs w:val="24"/>
                                <w:lang w:eastAsia="en-GB"/>
                              </w:rPr>
                              <w:t xml:space="preserve">BIGSPD Annual Conference </w:t>
                            </w:r>
                          </w:p>
                          <w:p w14:paraId="3F01D666" w14:textId="5A09BD96" w:rsidR="00AA28E6" w:rsidRPr="00C711F7" w:rsidRDefault="00AA28E6" w:rsidP="00AA28E6">
                            <w:pPr>
                              <w:pStyle w:val="NoSpacing"/>
                              <w:jc w:val="center"/>
                              <w:rPr>
                                <w:rFonts w:cstheme="minorHAnsi"/>
                                <w:sz w:val="24"/>
                                <w:szCs w:val="24"/>
                              </w:rPr>
                            </w:pPr>
                            <w:r w:rsidRPr="00C711F7">
                              <w:rPr>
                                <w:rFonts w:cstheme="minorHAnsi"/>
                                <w:sz w:val="24"/>
                                <w:szCs w:val="24"/>
                              </w:rPr>
                              <w:t>Tuesday 1</w:t>
                            </w:r>
                            <w:r w:rsidR="00AB3766" w:rsidRPr="00C711F7">
                              <w:rPr>
                                <w:rFonts w:cstheme="minorHAnsi"/>
                                <w:sz w:val="24"/>
                                <w:szCs w:val="24"/>
                              </w:rPr>
                              <w:t>0</w:t>
                            </w:r>
                            <w:r w:rsidRPr="00C711F7">
                              <w:rPr>
                                <w:rFonts w:cstheme="minorHAnsi"/>
                                <w:sz w:val="24"/>
                                <w:szCs w:val="24"/>
                                <w:vertAlign w:val="superscript"/>
                              </w:rPr>
                              <w:t>th</w:t>
                            </w:r>
                            <w:r w:rsidRPr="00C711F7">
                              <w:rPr>
                                <w:rFonts w:cstheme="minorHAnsi"/>
                                <w:sz w:val="24"/>
                                <w:szCs w:val="24"/>
                              </w:rPr>
                              <w:t xml:space="preserve"> - Thursday </w:t>
                            </w:r>
                            <w:r w:rsidR="00AB3766" w:rsidRPr="00C711F7">
                              <w:rPr>
                                <w:rFonts w:cstheme="minorHAnsi"/>
                                <w:sz w:val="24"/>
                                <w:szCs w:val="24"/>
                              </w:rPr>
                              <w:t>1</w:t>
                            </w:r>
                            <w:r w:rsidRPr="00C711F7">
                              <w:rPr>
                                <w:rFonts w:cstheme="minorHAnsi"/>
                                <w:sz w:val="24"/>
                                <w:szCs w:val="24"/>
                              </w:rPr>
                              <w:t>2</w:t>
                            </w:r>
                            <w:r w:rsidRPr="00C711F7">
                              <w:rPr>
                                <w:rFonts w:cstheme="minorHAnsi"/>
                                <w:sz w:val="24"/>
                                <w:szCs w:val="24"/>
                                <w:vertAlign w:val="superscript"/>
                              </w:rPr>
                              <w:t>th</w:t>
                            </w:r>
                            <w:r w:rsidRPr="00C711F7">
                              <w:rPr>
                                <w:rFonts w:cstheme="minorHAnsi"/>
                                <w:sz w:val="24"/>
                                <w:szCs w:val="24"/>
                              </w:rPr>
                              <w:t xml:space="preserve"> June 202</w:t>
                            </w:r>
                            <w:r w:rsidR="00AB3766" w:rsidRPr="00C711F7">
                              <w:rPr>
                                <w:rFonts w:cstheme="minorHAnsi"/>
                                <w:sz w:val="24"/>
                                <w:szCs w:val="24"/>
                              </w:rPr>
                              <w:t>5</w:t>
                            </w:r>
                          </w:p>
                          <w:p w14:paraId="448AE1F1" w14:textId="0748ACFA" w:rsidR="00AA28E6" w:rsidRPr="008978BC" w:rsidRDefault="005B017B" w:rsidP="00AA28E6">
                            <w:pPr>
                              <w:pStyle w:val="NoSpacing"/>
                              <w:jc w:val="center"/>
                              <w:rPr>
                                <w:rFonts w:cstheme="minorHAnsi"/>
                                <w:sz w:val="24"/>
                                <w:szCs w:val="24"/>
                              </w:rPr>
                            </w:pPr>
                            <w:r w:rsidRPr="008978BC">
                              <w:rPr>
                                <w:rFonts w:cstheme="minorHAnsi"/>
                                <w:sz w:val="24"/>
                                <w:szCs w:val="24"/>
                              </w:rPr>
                              <w:t>The Adelphi</w:t>
                            </w:r>
                            <w:r w:rsidR="00E2716B" w:rsidRPr="008978BC">
                              <w:rPr>
                                <w:rFonts w:cstheme="minorHAnsi"/>
                                <w:sz w:val="24"/>
                                <w:szCs w:val="24"/>
                              </w:rPr>
                              <w:t xml:space="preserve"> Hotel</w:t>
                            </w:r>
                            <w:r w:rsidR="00ED0F2C" w:rsidRPr="008978BC">
                              <w:rPr>
                                <w:rFonts w:cstheme="minorHAnsi"/>
                                <w:sz w:val="24"/>
                                <w:szCs w:val="24"/>
                              </w:rPr>
                              <w:t xml:space="preserve">, </w:t>
                            </w:r>
                            <w:r w:rsidR="00E2716B" w:rsidRPr="008978BC">
                              <w:rPr>
                                <w:rFonts w:cstheme="minorHAnsi"/>
                                <w:sz w:val="24"/>
                                <w:szCs w:val="24"/>
                              </w:rPr>
                              <w:t>Liverpool</w:t>
                            </w:r>
                          </w:p>
                          <w:p w14:paraId="4EBB6354" w14:textId="09420C2B" w:rsidR="006C3040" w:rsidRPr="008978BC" w:rsidRDefault="008978BC" w:rsidP="00F37CCD">
                            <w:pPr>
                              <w:pStyle w:val="NoSpacing"/>
                              <w:jc w:val="center"/>
                              <w:rPr>
                                <w:rFonts w:cstheme="minorHAnsi"/>
                                <w:sz w:val="18"/>
                                <w:szCs w:val="18"/>
                              </w:rPr>
                            </w:pPr>
                            <w:r w:rsidRPr="008978BC">
                              <w:rPr>
                                <w:rFonts w:cstheme="minorHAnsi"/>
                                <w:sz w:val="24"/>
                                <w:szCs w:val="24"/>
                              </w:rPr>
                              <w:t>Ranelagh Place, L3 5UL</w:t>
                            </w:r>
                          </w:p>
                          <w:p w14:paraId="287F74DE" w14:textId="21809AEE" w:rsidR="00990AB9" w:rsidRPr="008978BC" w:rsidRDefault="00F80848" w:rsidP="006C3040">
                            <w:pPr>
                              <w:spacing w:after="0" w:line="240" w:lineRule="auto"/>
                              <w:jc w:val="center"/>
                              <w:rPr>
                                <w:b/>
                                <w:bCs/>
                                <w:sz w:val="24"/>
                                <w:szCs w:val="24"/>
                                <w:u w:val="single"/>
                              </w:rPr>
                            </w:pPr>
                            <w:r w:rsidRPr="008978BC">
                              <w:rPr>
                                <w:b/>
                                <w:bCs/>
                                <w:sz w:val="24"/>
                                <w:szCs w:val="24"/>
                                <w:u w:val="single"/>
                              </w:rPr>
                              <w:t xml:space="preserve">Exhibitor </w:t>
                            </w:r>
                            <w:r w:rsidR="00A26A69" w:rsidRPr="008978BC">
                              <w:rPr>
                                <w:b/>
                                <w:bCs/>
                                <w:sz w:val="24"/>
                                <w:szCs w:val="24"/>
                                <w:u w:val="single"/>
                              </w:rPr>
                              <w:t xml:space="preserve">Brochure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F74D0" id="_x0000_t202" coordsize="21600,21600" o:spt="202" path="m,l,21600r21600,l21600,xe">
                <v:stroke joinstyle="miter"/>
                <v:path gradientshapeok="t" o:connecttype="rect"/>
              </v:shapetype>
              <v:shape id="Text Box 4" o:spid="_x0000_s1026" type="#_x0000_t202" style="position:absolute;margin-left:56.25pt;margin-top:-30.15pt;width:296.7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" fillcolor="white [3201]" stroked="f" strokeweight=".5pt">
                <v:textbox>
                  <w:txbxContent>
                    <w:p w14:paraId="25D94812" w14:textId="3159878A" w:rsidR="00F37CCD" w:rsidRPr="007B0DC8" w:rsidRDefault="00990AB9" w:rsidP="00F37CCD">
                      <w:pPr>
                        <w:pStyle w:val="NoSpacing"/>
                        <w:jc w:val="center"/>
                        <w:rPr>
                          <w:rFonts w:eastAsiaTheme="minorEastAsia" w:cstheme="minorHAnsi"/>
                          <w:b/>
                          <w:sz w:val="24"/>
                          <w:szCs w:val="24"/>
                          <w:lang w:eastAsia="en-GB"/>
                        </w:rPr>
                      </w:pPr>
                      <w:bookmarkStart w:id="1" w:name="_Hlk183006158"/>
                      <w:bookmarkEnd w:id="1"/>
                      <w:r>
                        <w:rPr>
                          <w:rFonts w:ascii="Arial" w:eastAsia="Times New Roman" w:hAnsi="Arial" w:cs="Arial"/>
                          <w:b/>
                          <w:sz w:val="24"/>
                          <w:szCs w:val="24"/>
                        </w:rPr>
                        <w:t xml:space="preserve">   </w:t>
                      </w:r>
                      <w:r w:rsidR="00F37CCD" w:rsidRPr="007B0DC8">
                        <w:rPr>
                          <w:rFonts w:eastAsiaTheme="minorEastAsia" w:cstheme="minorHAnsi"/>
                          <w:b/>
                          <w:sz w:val="24"/>
                          <w:szCs w:val="24"/>
                          <w:lang w:eastAsia="en-GB"/>
                        </w:rPr>
                        <w:t xml:space="preserve">BIGSPD Annual Conference </w:t>
                      </w:r>
                    </w:p>
                    <w:p w14:paraId="3F01D666" w14:textId="5A09BD96" w:rsidR="00AA28E6" w:rsidRPr="00C711F7" w:rsidRDefault="00AA28E6" w:rsidP="00AA28E6">
                      <w:pPr>
                        <w:pStyle w:val="NoSpacing"/>
                        <w:jc w:val="center"/>
                        <w:rPr>
                          <w:rFonts w:cstheme="minorHAnsi"/>
                          <w:sz w:val="24"/>
                          <w:szCs w:val="24"/>
                        </w:rPr>
                      </w:pPr>
                      <w:r w:rsidRPr="00C711F7">
                        <w:rPr>
                          <w:rFonts w:cstheme="minorHAnsi"/>
                          <w:sz w:val="24"/>
                          <w:szCs w:val="24"/>
                        </w:rPr>
                        <w:t>Tuesday 1</w:t>
                      </w:r>
                      <w:r w:rsidR="00AB3766" w:rsidRPr="00C711F7">
                        <w:rPr>
                          <w:rFonts w:cstheme="minorHAnsi"/>
                          <w:sz w:val="24"/>
                          <w:szCs w:val="24"/>
                        </w:rPr>
                        <w:t>0</w:t>
                      </w:r>
                      <w:r w:rsidRPr="00C711F7">
                        <w:rPr>
                          <w:rFonts w:cstheme="minorHAnsi"/>
                          <w:sz w:val="24"/>
                          <w:szCs w:val="24"/>
                          <w:vertAlign w:val="superscript"/>
                        </w:rPr>
                        <w:t>th</w:t>
                      </w:r>
                      <w:r w:rsidRPr="00C711F7">
                        <w:rPr>
                          <w:rFonts w:cstheme="minorHAnsi"/>
                          <w:sz w:val="24"/>
                          <w:szCs w:val="24"/>
                        </w:rPr>
                        <w:t xml:space="preserve"> - Thursday </w:t>
                      </w:r>
                      <w:r w:rsidR="00AB3766" w:rsidRPr="00C711F7">
                        <w:rPr>
                          <w:rFonts w:cstheme="minorHAnsi"/>
                          <w:sz w:val="24"/>
                          <w:szCs w:val="24"/>
                        </w:rPr>
                        <w:t>1</w:t>
                      </w:r>
                      <w:r w:rsidRPr="00C711F7">
                        <w:rPr>
                          <w:rFonts w:cstheme="minorHAnsi"/>
                          <w:sz w:val="24"/>
                          <w:szCs w:val="24"/>
                        </w:rPr>
                        <w:t>2</w:t>
                      </w:r>
                      <w:r w:rsidRPr="00C711F7">
                        <w:rPr>
                          <w:rFonts w:cstheme="minorHAnsi"/>
                          <w:sz w:val="24"/>
                          <w:szCs w:val="24"/>
                          <w:vertAlign w:val="superscript"/>
                        </w:rPr>
                        <w:t>th</w:t>
                      </w:r>
                      <w:r w:rsidRPr="00C711F7">
                        <w:rPr>
                          <w:rFonts w:cstheme="minorHAnsi"/>
                          <w:sz w:val="24"/>
                          <w:szCs w:val="24"/>
                        </w:rPr>
                        <w:t xml:space="preserve"> June 202</w:t>
                      </w:r>
                      <w:r w:rsidR="00AB3766" w:rsidRPr="00C711F7">
                        <w:rPr>
                          <w:rFonts w:cstheme="minorHAnsi"/>
                          <w:sz w:val="24"/>
                          <w:szCs w:val="24"/>
                        </w:rPr>
                        <w:t>5</w:t>
                      </w:r>
                    </w:p>
                    <w:p w14:paraId="448AE1F1" w14:textId="0748ACFA" w:rsidR="00AA28E6" w:rsidRPr="008978BC" w:rsidRDefault="005B017B" w:rsidP="00AA28E6">
                      <w:pPr>
                        <w:pStyle w:val="NoSpacing"/>
                        <w:jc w:val="center"/>
                        <w:rPr>
                          <w:rFonts w:cstheme="minorHAnsi"/>
                          <w:sz w:val="24"/>
                          <w:szCs w:val="24"/>
                        </w:rPr>
                      </w:pPr>
                      <w:r w:rsidRPr="008978BC">
                        <w:rPr>
                          <w:rFonts w:cstheme="minorHAnsi"/>
                          <w:sz w:val="24"/>
                          <w:szCs w:val="24"/>
                        </w:rPr>
                        <w:t>The Adelphi</w:t>
                      </w:r>
                      <w:r w:rsidR="00E2716B" w:rsidRPr="008978BC">
                        <w:rPr>
                          <w:rFonts w:cstheme="minorHAnsi"/>
                          <w:sz w:val="24"/>
                          <w:szCs w:val="24"/>
                        </w:rPr>
                        <w:t xml:space="preserve"> Hotel</w:t>
                      </w:r>
                      <w:r w:rsidR="00ED0F2C" w:rsidRPr="008978BC">
                        <w:rPr>
                          <w:rFonts w:cstheme="minorHAnsi"/>
                          <w:sz w:val="24"/>
                          <w:szCs w:val="24"/>
                        </w:rPr>
                        <w:t xml:space="preserve">, </w:t>
                      </w:r>
                      <w:r w:rsidR="00E2716B" w:rsidRPr="008978BC">
                        <w:rPr>
                          <w:rFonts w:cstheme="minorHAnsi"/>
                          <w:sz w:val="24"/>
                          <w:szCs w:val="24"/>
                        </w:rPr>
                        <w:t>Liverpool</w:t>
                      </w:r>
                    </w:p>
                    <w:p w14:paraId="4EBB6354" w14:textId="09420C2B" w:rsidR="006C3040" w:rsidRPr="008978BC" w:rsidRDefault="008978BC" w:rsidP="00F37CCD">
                      <w:pPr>
                        <w:pStyle w:val="NoSpacing"/>
                        <w:jc w:val="center"/>
                        <w:rPr>
                          <w:rFonts w:cstheme="minorHAnsi"/>
                          <w:sz w:val="18"/>
                          <w:szCs w:val="18"/>
                        </w:rPr>
                      </w:pPr>
                      <w:r w:rsidRPr="008978BC">
                        <w:rPr>
                          <w:rFonts w:cstheme="minorHAnsi"/>
                          <w:sz w:val="24"/>
                          <w:szCs w:val="24"/>
                        </w:rPr>
                        <w:t>Ranelagh Place, L3 5UL</w:t>
                      </w:r>
                    </w:p>
                    <w:p w14:paraId="287F74DE" w14:textId="21809AEE" w:rsidR="00990AB9" w:rsidRPr="008978BC" w:rsidRDefault="00F80848" w:rsidP="006C3040">
                      <w:pPr>
                        <w:spacing w:after="0" w:line="240" w:lineRule="auto"/>
                        <w:jc w:val="center"/>
                        <w:rPr>
                          <w:b/>
                          <w:bCs/>
                          <w:sz w:val="24"/>
                          <w:szCs w:val="24"/>
                          <w:u w:val="single"/>
                        </w:rPr>
                      </w:pPr>
                      <w:r w:rsidRPr="008978BC">
                        <w:rPr>
                          <w:b/>
                          <w:bCs/>
                          <w:sz w:val="24"/>
                          <w:szCs w:val="24"/>
                          <w:u w:val="single"/>
                        </w:rPr>
                        <w:t xml:space="preserve">Exhibitor </w:t>
                      </w:r>
                      <w:r w:rsidR="00A26A69" w:rsidRPr="008978BC">
                        <w:rPr>
                          <w:b/>
                          <w:bCs/>
                          <w:sz w:val="24"/>
                          <w:szCs w:val="24"/>
                          <w:u w:val="single"/>
                        </w:rPr>
                        <w:t xml:space="preserve">Brochure </w:t>
                      </w:r>
                    </w:p>
                  </w:txbxContent>
                </v:textbox>
              </v:shape>
            </w:pict>
          </mc:Fallback>
        </mc:AlternateContent>
      </w:r>
      <w:r w:rsidR="000D3C41">
        <w:rPr>
          <w:noProof/>
        </w:rPr>
        <w:drawing>
          <wp:anchor distT="0" distB="0" distL="114300" distR="114300" simplePos="0" relativeHeight="251663360" behindDoc="0" locked="0" layoutInCell="1" allowOverlap="1" wp14:anchorId="06601FBD" wp14:editId="1FD09901">
            <wp:simplePos x="0" y="0"/>
            <wp:positionH relativeFrom="column">
              <wp:posOffset>4543425</wp:posOffset>
            </wp:positionH>
            <wp:positionV relativeFrom="paragraph">
              <wp:posOffset>-478155</wp:posOffset>
            </wp:positionV>
            <wp:extent cx="1895475" cy="1105535"/>
            <wp:effectExtent l="0" t="0" r="9525" b="0"/>
            <wp:wrapSquare wrapText="bothSides"/>
            <wp:docPr id="17696681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105535"/>
                    </a:xfrm>
                    <a:prstGeom prst="rect">
                      <a:avLst/>
                    </a:prstGeom>
                    <a:noFill/>
                  </pic:spPr>
                </pic:pic>
              </a:graphicData>
            </a:graphic>
            <wp14:sizeRelH relativeFrom="margin">
              <wp14:pctWidth>0</wp14:pctWidth>
            </wp14:sizeRelH>
            <wp14:sizeRelV relativeFrom="margin">
              <wp14:pctHeight>0</wp14:pctHeight>
            </wp14:sizeRelV>
          </wp:anchor>
        </w:drawing>
      </w:r>
    </w:p>
    <w:p w14:paraId="1E7A289E" w14:textId="77777777" w:rsidR="001D13BB" w:rsidRDefault="001D13BB" w:rsidP="00990AB9"/>
    <w:p w14:paraId="287F738A" w14:textId="77777777" w:rsidR="00990AB9" w:rsidRPr="004B2B59" w:rsidRDefault="00990AB9"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r w:rsidRPr="004B2B59">
        <w:rPr>
          <w:rFonts w:eastAsiaTheme="majorEastAsia" w:cstheme="minorHAnsi"/>
          <w:b/>
          <w:bCs/>
          <w:color w:val="5F497A" w:themeColor="accent4" w:themeShade="BF"/>
          <w:sz w:val="20"/>
          <w:szCs w:val="20"/>
          <w:u w:val="single"/>
        </w:rPr>
        <w:t>Exhibition Space</w:t>
      </w:r>
    </w:p>
    <w:p w14:paraId="287F738B" w14:textId="77777777" w:rsidR="00990AB9" w:rsidRPr="004B2B59" w:rsidRDefault="00990AB9" w:rsidP="00CF0222">
      <w:pPr>
        <w:keepNext/>
        <w:keepLines/>
        <w:spacing w:after="0" w:line="240" w:lineRule="auto"/>
        <w:contextualSpacing/>
        <w:outlineLvl w:val="2"/>
        <w:rPr>
          <w:rFonts w:eastAsiaTheme="majorEastAsia" w:cstheme="minorHAnsi"/>
          <w:color w:val="F79646" w:themeColor="accent6"/>
          <w:sz w:val="20"/>
          <w:szCs w:val="20"/>
          <w:u w:val="single"/>
        </w:rPr>
      </w:pPr>
    </w:p>
    <w:p w14:paraId="287F738C" w14:textId="5D0527FC" w:rsidR="00990AB9" w:rsidRPr="004B2B59" w:rsidRDefault="00990AB9" w:rsidP="00CF0222">
      <w:pPr>
        <w:spacing w:after="0" w:line="240" w:lineRule="auto"/>
        <w:contextualSpacing/>
        <w:rPr>
          <w:rFonts w:eastAsia="Times New Roman" w:cstheme="minorHAnsi"/>
          <w:sz w:val="20"/>
          <w:szCs w:val="20"/>
        </w:rPr>
      </w:pPr>
      <w:r w:rsidRPr="004B2B59">
        <w:rPr>
          <w:rFonts w:eastAsia="Times New Roman" w:cstheme="minorHAnsi"/>
          <w:sz w:val="20"/>
          <w:szCs w:val="20"/>
        </w:rPr>
        <w:t xml:space="preserve">Exhibition spaces </w:t>
      </w:r>
      <w:r w:rsidR="00686D2C">
        <w:rPr>
          <w:rFonts w:eastAsia="Times New Roman" w:cstheme="minorHAnsi"/>
          <w:sz w:val="20"/>
          <w:szCs w:val="20"/>
        </w:rPr>
        <w:t xml:space="preserve">will </w:t>
      </w:r>
      <w:proofErr w:type="gramStart"/>
      <w:r w:rsidR="00686D2C">
        <w:rPr>
          <w:rFonts w:eastAsia="Times New Roman" w:cstheme="minorHAnsi"/>
          <w:sz w:val="20"/>
          <w:szCs w:val="20"/>
        </w:rPr>
        <w:t xml:space="preserve">be </w:t>
      </w:r>
      <w:r w:rsidRPr="004B2B59">
        <w:rPr>
          <w:rFonts w:eastAsia="Times New Roman" w:cstheme="minorHAnsi"/>
          <w:sz w:val="20"/>
          <w:szCs w:val="20"/>
        </w:rPr>
        <w:t>located in</w:t>
      </w:r>
      <w:proofErr w:type="gramEnd"/>
      <w:r w:rsidRPr="004B2B59">
        <w:rPr>
          <w:rFonts w:eastAsia="Times New Roman" w:cstheme="minorHAnsi"/>
          <w:sz w:val="20"/>
          <w:szCs w:val="20"/>
        </w:rPr>
        <w:t xml:space="preserve"> the</w:t>
      </w:r>
      <w:r w:rsidR="00FC3F32">
        <w:rPr>
          <w:rFonts w:eastAsia="Times New Roman" w:cstheme="minorHAnsi"/>
          <w:sz w:val="20"/>
          <w:szCs w:val="20"/>
        </w:rPr>
        <w:t xml:space="preserve"> lounge area </w:t>
      </w:r>
      <w:r w:rsidR="004D4DFC">
        <w:rPr>
          <w:rFonts w:eastAsia="Times New Roman" w:cstheme="minorHAnsi"/>
          <w:sz w:val="20"/>
          <w:szCs w:val="20"/>
        </w:rPr>
        <w:t>on the ground floor in the Adelphi Hotel.</w:t>
      </w:r>
      <w:r w:rsidRPr="004B2B59">
        <w:rPr>
          <w:rFonts w:eastAsia="Times New Roman" w:cstheme="minorHAnsi"/>
          <w:sz w:val="20"/>
          <w:szCs w:val="20"/>
        </w:rPr>
        <w:t xml:space="preserve"> </w:t>
      </w:r>
    </w:p>
    <w:p w14:paraId="287F7390" w14:textId="43BB49AA" w:rsidR="00990AB9" w:rsidRPr="004B2B59" w:rsidRDefault="00990AB9" w:rsidP="00CF0222">
      <w:pPr>
        <w:spacing w:after="0" w:line="240" w:lineRule="auto"/>
        <w:contextualSpacing/>
        <w:rPr>
          <w:rFonts w:eastAsia="Times New Roman" w:cstheme="minorHAnsi"/>
          <w:b/>
          <w:sz w:val="20"/>
          <w:szCs w:val="20"/>
        </w:rPr>
      </w:pPr>
      <w:r w:rsidRPr="004B2B59">
        <w:rPr>
          <w:rFonts w:eastAsia="Times New Roman" w:cstheme="minorHAnsi"/>
          <w:sz w:val="20"/>
          <w:szCs w:val="20"/>
        </w:rPr>
        <w:t>The exhibition spaces are</w:t>
      </w:r>
      <w:r w:rsidR="0015445F">
        <w:rPr>
          <w:rFonts w:eastAsia="Times New Roman" w:cstheme="minorHAnsi"/>
          <w:sz w:val="20"/>
          <w:szCs w:val="20"/>
        </w:rPr>
        <w:t xml:space="preserve"> </w:t>
      </w:r>
      <w:r w:rsidR="0015445F" w:rsidRPr="0015445F">
        <w:rPr>
          <w:rFonts w:eastAsia="Times New Roman" w:cstheme="minorHAnsi"/>
          <w:b/>
          <w:bCs/>
          <w:sz w:val="20"/>
          <w:szCs w:val="20"/>
        </w:rPr>
        <w:t>3m x 2m</w:t>
      </w:r>
      <w:r w:rsidR="00A41066">
        <w:rPr>
          <w:rFonts w:eastAsia="Times New Roman" w:cstheme="minorHAnsi"/>
          <w:b/>
          <w:bCs/>
          <w:sz w:val="20"/>
          <w:szCs w:val="20"/>
        </w:rPr>
        <w:t xml:space="preserve"> </w:t>
      </w:r>
      <w:r w:rsidRPr="00547EE3">
        <w:rPr>
          <w:rFonts w:eastAsia="Times New Roman" w:cstheme="minorHAnsi"/>
          <w:sz w:val="20"/>
          <w:szCs w:val="20"/>
        </w:rPr>
        <w:t>or</w:t>
      </w:r>
      <w:r w:rsidRPr="0015445F">
        <w:rPr>
          <w:rFonts w:eastAsia="Times New Roman" w:cstheme="minorHAnsi"/>
          <w:b/>
          <w:bCs/>
          <w:sz w:val="20"/>
          <w:szCs w:val="20"/>
        </w:rPr>
        <w:t xml:space="preserve"> 2m x 1m</w:t>
      </w:r>
      <w:r w:rsidR="00A26A69">
        <w:rPr>
          <w:rFonts w:eastAsia="Times New Roman" w:cstheme="minorHAnsi"/>
          <w:b/>
          <w:sz w:val="20"/>
          <w:szCs w:val="20"/>
        </w:rPr>
        <w:t>.</w:t>
      </w:r>
    </w:p>
    <w:p w14:paraId="287F7391" w14:textId="77777777" w:rsidR="00990AB9" w:rsidRPr="004B2B59" w:rsidRDefault="00990AB9" w:rsidP="00CF0222">
      <w:pPr>
        <w:spacing w:after="0" w:line="240" w:lineRule="auto"/>
        <w:contextualSpacing/>
        <w:rPr>
          <w:rFonts w:eastAsia="Times New Roman" w:cstheme="minorHAnsi"/>
          <w:b/>
          <w:sz w:val="20"/>
          <w:szCs w:val="20"/>
        </w:rPr>
      </w:pPr>
    </w:p>
    <w:p w14:paraId="60FA084E" w14:textId="3F6A6103" w:rsidR="00F24CEB" w:rsidRDefault="00990AB9" w:rsidP="00CF0222">
      <w:pPr>
        <w:spacing w:after="0" w:line="240" w:lineRule="auto"/>
        <w:contextualSpacing/>
        <w:rPr>
          <w:rFonts w:eastAsia="Times New Roman" w:cstheme="minorHAnsi"/>
          <w:b/>
          <w:sz w:val="20"/>
          <w:szCs w:val="20"/>
        </w:rPr>
      </w:pPr>
      <w:r w:rsidRPr="004B2B59">
        <w:rPr>
          <w:rFonts w:eastAsia="Times New Roman" w:cstheme="minorHAnsi"/>
          <w:b/>
          <w:sz w:val="20"/>
          <w:szCs w:val="20"/>
        </w:rPr>
        <w:t>All exhibition packages include:</w:t>
      </w:r>
    </w:p>
    <w:p w14:paraId="27E08830" w14:textId="77777777" w:rsidR="00547EE3" w:rsidRPr="004B2B59" w:rsidRDefault="00547EE3" w:rsidP="00CF0222">
      <w:pPr>
        <w:spacing w:after="0" w:line="240" w:lineRule="auto"/>
        <w:contextualSpacing/>
        <w:rPr>
          <w:rFonts w:eastAsia="Times New Roman" w:cstheme="minorHAnsi"/>
          <w:b/>
          <w:sz w:val="20"/>
          <w:szCs w:val="20"/>
        </w:rPr>
      </w:pPr>
    </w:p>
    <w:p w14:paraId="1C22791E" w14:textId="5D9878B6" w:rsidR="00F24CEB" w:rsidRDefault="00F24CEB" w:rsidP="00CF0222">
      <w:pPr>
        <w:pStyle w:val="ListParagraph"/>
        <w:numPr>
          <w:ilvl w:val="0"/>
          <w:numId w:val="3"/>
        </w:numPr>
        <w:spacing w:after="0" w:line="240" w:lineRule="auto"/>
        <w:rPr>
          <w:rFonts w:eastAsia="Times New Roman" w:cstheme="minorHAnsi"/>
          <w:sz w:val="20"/>
          <w:szCs w:val="20"/>
        </w:rPr>
      </w:pPr>
      <w:r>
        <w:rPr>
          <w:rFonts w:eastAsia="Times New Roman" w:cstheme="minorHAnsi"/>
          <w:sz w:val="20"/>
          <w:szCs w:val="20"/>
        </w:rPr>
        <w:t xml:space="preserve">Exhibition stand </w:t>
      </w:r>
      <w:r w:rsidR="00A5032A">
        <w:rPr>
          <w:rFonts w:eastAsia="Times New Roman" w:cstheme="minorHAnsi"/>
          <w:sz w:val="20"/>
          <w:szCs w:val="20"/>
        </w:rPr>
        <w:t xml:space="preserve">in exhibition </w:t>
      </w:r>
      <w:r w:rsidR="00613DC8">
        <w:rPr>
          <w:rFonts w:eastAsia="Times New Roman" w:cstheme="minorHAnsi"/>
          <w:sz w:val="20"/>
          <w:szCs w:val="20"/>
        </w:rPr>
        <w:t>area.</w:t>
      </w:r>
      <w:r w:rsidR="00CC1059">
        <w:rPr>
          <w:rFonts w:eastAsia="Times New Roman" w:cstheme="minorHAnsi"/>
          <w:sz w:val="20"/>
          <w:szCs w:val="20"/>
        </w:rPr>
        <w:t xml:space="preserve"> </w:t>
      </w:r>
    </w:p>
    <w:p w14:paraId="287F7393" w14:textId="3D5BD21B" w:rsidR="00990AB9" w:rsidRPr="004B2B59" w:rsidRDefault="00990AB9" w:rsidP="00CF0222">
      <w:pPr>
        <w:pStyle w:val="ListParagraph"/>
        <w:numPr>
          <w:ilvl w:val="0"/>
          <w:numId w:val="3"/>
        </w:numPr>
        <w:spacing w:after="0" w:line="240" w:lineRule="auto"/>
        <w:rPr>
          <w:rFonts w:eastAsia="Times New Roman" w:cstheme="minorHAnsi"/>
          <w:sz w:val="20"/>
          <w:szCs w:val="20"/>
        </w:rPr>
      </w:pPr>
      <w:r w:rsidRPr="004B2B59">
        <w:rPr>
          <w:rFonts w:eastAsia="Times New Roman" w:cstheme="minorHAnsi"/>
          <w:sz w:val="20"/>
          <w:szCs w:val="20"/>
        </w:rPr>
        <w:t xml:space="preserve">Access to </w:t>
      </w:r>
      <w:r w:rsidR="00A5032A">
        <w:rPr>
          <w:rFonts w:eastAsia="Times New Roman" w:cstheme="minorHAnsi"/>
          <w:sz w:val="20"/>
          <w:szCs w:val="20"/>
        </w:rPr>
        <w:t xml:space="preserve">all conference </w:t>
      </w:r>
      <w:r w:rsidRPr="004B2B59">
        <w:rPr>
          <w:rFonts w:eastAsia="Times New Roman" w:cstheme="minorHAnsi"/>
          <w:sz w:val="20"/>
          <w:szCs w:val="20"/>
        </w:rPr>
        <w:t>delegates</w:t>
      </w:r>
      <w:r w:rsidR="00A5032A">
        <w:rPr>
          <w:rFonts w:eastAsia="Times New Roman" w:cstheme="minorHAnsi"/>
          <w:sz w:val="20"/>
          <w:szCs w:val="20"/>
        </w:rPr>
        <w:t xml:space="preserve"> </w:t>
      </w:r>
      <w:r w:rsidR="00770D23">
        <w:rPr>
          <w:rFonts w:eastAsia="Times New Roman" w:cstheme="minorHAnsi"/>
          <w:sz w:val="20"/>
          <w:szCs w:val="20"/>
        </w:rPr>
        <w:t>during breaks and lunch</w:t>
      </w:r>
      <w:r w:rsidR="00613DC8">
        <w:rPr>
          <w:rFonts w:eastAsia="Times New Roman" w:cstheme="minorHAnsi"/>
          <w:sz w:val="20"/>
          <w:szCs w:val="20"/>
        </w:rPr>
        <w:t>.</w:t>
      </w:r>
    </w:p>
    <w:p w14:paraId="3A1A27E4" w14:textId="4F8A8820" w:rsidR="00D96679" w:rsidRPr="00C3596D" w:rsidRDefault="00990AB9" w:rsidP="00CF0222">
      <w:pPr>
        <w:pStyle w:val="ListParagraph"/>
        <w:numPr>
          <w:ilvl w:val="0"/>
          <w:numId w:val="3"/>
        </w:numPr>
        <w:spacing w:after="0" w:line="240" w:lineRule="auto"/>
        <w:rPr>
          <w:rFonts w:eastAsia="Times New Roman" w:cstheme="minorHAnsi"/>
          <w:b/>
          <w:sz w:val="20"/>
          <w:szCs w:val="20"/>
        </w:rPr>
      </w:pPr>
      <w:r w:rsidRPr="00C3596D">
        <w:rPr>
          <w:rFonts w:eastAsia="Times New Roman" w:cstheme="minorHAnsi"/>
          <w:sz w:val="20"/>
          <w:szCs w:val="20"/>
        </w:rPr>
        <w:t>An option to provide delegate bag insert</w:t>
      </w:r>
      <w:r w:rsidR="00613DC8">
        <w:rPr>
          <w:rFonts w:eastAsia="Times New Roman" w:cstheme="minorHAnsi"/>
          <w:sz w:val="20"/>
          <w:szCs w:val="20"/>
        </w:rPr>
        <w:t>s.</w:t>
      </w:r>
    </w:p>
    <w:p w14:paraId="354C25B9" w14:textId="437CC585" w:rsidR="004D3939" w:rsidRPr="00D96679" w:rsidRDefault="00EF6547" w:rsidP="00CF0222">
      <w:pPr>
        <w:pStyle w:val="ListParagraph"/>
        <w:numPr>
          <w:ilvl w:val="0"/>
          <w:numId w:val="3"/>
        </w:numPr>
        <w:spacing w:after="0" w:line="240" w:lineRule="auto"/>
        <w:rPr>
          <w:rFonts w:eastAsia="Times New Roman" w:cstheme="minorHAnsi"/>
          <w:b/>
          <w:sz w:val="20"/>
          <w:szCs w:val="20"/>
        </w:rPr>
      </w:pPr>
      <w:r w:rsidRPr="00D96679">
        <w:rPr>
          <w:rFonts w:cstheme="minorHAnsi"/>
          <w:sz w:val="20"/>
          <w:szCs w:val="20"/>
        </w:rPr>
        <w:t>2</w:t>
      </w:r>
      <w:r w:rsidR="004D3939" w:rsidRPr="00D96679">
        <w:rPr>
          <w:rFonts w:cstheme="minorHAnsi"/>
          <w:sz w:val="20"/>
          <w:szCs w:val="20"/>
        </w:rPr>
        <w:t xml:space="preserve"> x</w:t>
      </w:r>
      <w:r w:rsidRPr="00D96679">
        <w:rPr>
          <w:rFonts w:cstheme="minorHAnsi"/>
          <w:sz w:val="20"/>
          <w:szCs w:val="20"/>
        </w:rPr>
        <w:t xml:space="preserve"> complimentary </w:t>
      </w:r>
      <w:r w:rsidR="004D3939" w:rsidRPr="00D96679">
        <w:rPr>
          <w:rFonts w:cstheme="minorHAnsi"/>
          <w:sz w:val="20"/>
          <w:szCs w:val="20"/>
        </w:rPr>
        <w:t xml:space="preserve">exhibitor </w:t>
      </w:r>
      <w:r w:rsidR="00072A5A" w:rsidRPr="00D96679">
        <w:rPr>
          <w:rFonts w:cstheme="minorHAnsi"/>
          <w:sz w:val="20"/>
          <w:szCs w:val="20"/>
        </w:rPr>
        <w:t>passes.</w:t>
      </w:r>
    </w:p>
    <w:p w14:paraId="2B829C9D" w14:textId="62574AF9" w:rsidR="00F24CEB" w:rsidRPr="00F24CEB" w:rsidRDefault="004D3939" w:rsidP="00CF0222">
      <w:pPr>
        <w:pStyle w:val="ListParagraph"/>
        <w:numPr>
          <w:ilvl w:val="0"/>
          <w:numId w:val="3"/>
        </w:numPr>
        <w:spacing w:after="0" w:line="240" w:lineRule="auto"/>
        <w:rPr>
          <w:rFonts w:eastAsia="Times New Roman" w:cstheme="minorHAnsi"/>
          <w:b/>
          <w:sz w:val="20"/>
          <w:szCs w:val="20"/>
        </w:rPr>
      </w:pPr>
      <w:r w:rsidRPr="004D3939">
        <w:rPr>
          <w:rFonts w:cstheme="minorHAnsi"/>
          <w:sz w:val="20"/>
          <w:szCs w:val="20"/>
        </w:rPr>
        <w:t>2 x complimentary d</w:t>
      </w:r>
      <w:r w:rsidR="00EF6547" w:rsidRPr="004D3939">
        <w:rPr>
          <w:rFonts w:cstheme="minorHAnsi"/>
          <w:sz w:val="20"/>
          <w:szCs w:val="20"/>
        </w:rPr>
        <w:t xml:space="preserve">inner </w:t>
      </w:r>
      <w:r w:rsidRPr="004D3939">
        <w:rPr>
          <w:rFonts w:cstheme="minorHAnsi"/>
          <w:sz w:val="20"/>
          <w:szCs w:val="20"/>
        </w:rPr>
        <w:t>t</w:t>
      </w:r>
      <w:r w:rsidR="00EF6547" w:rsidRPr="004D3939">
        <w:rPr>
          <w:rFonts w:cstheme="minorHAnsi"/>
          <w:sz w:val="20"/>
          <w:szCs w:val="20"/>
        </w:rPr>
        <w:t xml:space="preserve">ickets on </w:t>
      </w:r>
      <w:r w:rsidR="001A485D" w:rsidRPr="00702B96">
        <w:rPr>
          <w:rFonts w:cstheme="minorHAnsi"/>
          <w:sz w:val="20"/>
          <w:szCs w:val="20"/>
        </w:rPr>
        <w:t>Wednesday</w:t>
      </w:r>
      <w:r w:rsidR="00EF6547" w:rsidRPr="00702B96">
        <w:rPr>
          <w:rFonts w:cstheme="minorHAnsi"/>
          <w:sz w:val="20"/>
          <w:szCs w:val="20"/>
        </w:rPr>
        <w:t xml:space="preserve"> </w:t>
      </w:r>
      <w:r w:rsidR="00613DC8" w:rsidRPr="00702B96">
        <w:rPr>
          <w:rFonts w:cstheme="minorHAnsi"/>
          <w:sz w:val="20"/>
          <w:szCs w:val="20"/>
        </w:rPr>
        <w:t>1</w:t>
      </w:r>
      <w:r w:rsidR="001A485D" w:rsidRPr="00702B96">
        <w:rPr>
          <w:rFonts w:cstheme="minorHAnsi"/>
          <w:sz w:val="20"/>
          <w:szCs w:val="20"/>
        </w:rPr>
        <w:t>1</w:t>
      </w:r>
      <w:r w:rsidR="00613DC8" w:rsidRPr="00702B96">
        <w:rPr>
          <w:rFonts w:cstheme="minorHAnsi"/>
          <w:sz w:val="20"/>
          <w:szCs w:val="20"/>
          <w:vertAlign w:val="superscript"/>
        </w:rPr>
        <w:t>th</w:t>
      </w:r>
      <w:r w:rsidR="00613DC8" w:rsidRPr="00702B96">
        <w:rPr>
          <w:rFonts w:cstheme="minorHAnsi"/>
          <w:sz w:val="20"/>
          <w:szCs w:val="20"/>
        </w:rPr>
        <w:t xml:space="preserve"> June</w:t>
      </w:r>
      <w:r w:rsidR="00A26A69" w:rsidRPr="00702B96">
        <w:rPr>
          <w:rFonts w:cstheme="minorHAnsi"/>
          <w:sz w:val="20"/>
          <w:szCs w:val="20"/>
        </w:rPr>
        <w:t xml:space="preserve">, held in </w:t>
      </w:r>
      <w:r w:rsidR="00702B96" w:rsidRPr="00702B96">
        <w:rPr>
          <w:rFonts w:cstheme="minorHAnsi"/>
          <w:sz w:val="20"/>
          <w:szCs w:val="20"/>
        </w:rPr>
        <w:t>St George</w:t>
      </w:r>
      <w:r w:rsidR="00F1227A">
        <w:rPr>
          <w:rFonts w:cstheme="minorHAnsi"/>
          <w:sz w:val="20"/>
          <w:szCs w:val="20"/>
        </w:rPr>
        <w:t>’</w:t>
      </w:r>
      <w:r w:rsidR="00702B96" w:rsidRPr="00702B96">
        <w:rPr>
          <w:rFonts w:cstheme="minorHAnsi"/>
          <w:sz w:val="20"/>
          <w:szCs w:val="20"/>
        </w:rPr>
        <w:t>s Hall, Liverpool.</w:t>
      </w:r>
    </w:p>
    <w:p w14:paraId="287F7396" w14:textId="14E343EF" w:rsidR="00990AB9" w:rsidRPr="004B6371" w:rsidRDefault="00990AB9" w:rsidP="00CF0222">
      <w:pPr>
        <w:pStyle w:val="ListParagraph"/>
        <w:numPr>
          <w:ilvl w:val="0"/>
          <w:numId w:val="3"/>
        </w:numPr>
        <w:spacing w:after="0" w:line="240" w:lineRule="auto"/>
        <w:rPr>
          <w:rFonts w:eastAsia="Times New Roman" w:cstheme="minorHAnsi"/>
          <w:b/>
          <w:sz w:val="20"/>
          <w:szCs w:val="20"/>
        </w:rPr>
      </w:pPr>
      <w:r w:rsidRPr="004B2B59">
        <w:rPr>
          <w:rFonts w:eastAsia="Times New Roman" w:cstheme="minorHAnsi"/>
          <w:sz w:val="20"/>
          <w:szCs w:val="20"/>
        </w:rPr>
        <w:t>Opportunity to meet with member</w:t>
      </w:r>
      <w:r w:rsidR="00613DC8">
        <w:rPr>
          <w:rFonts w:eastAsia="Times New Roman" w:cstheme="minorHAnsi"/>
          <w:sz w:val="20"/>
          <w:szCs w:val="20"/>
        </w:rPr>
        <w:t>s</w:t>
      </w:r>
      <w:r w:rsidRPr="004B2B59">
        <w:rPr>
          <w:rFonts w:eastAsia="Times New Roman" w:cstheme="minorHAnsi"/>
          <w:sz w:val="20"/>
          <w:szCs w:val="20"/>
        </w:rPr>
        <w:t xml:space="preserve"> of the BIGSPD Executive Committee</w:t>
      </w:r>
      <w:r w:rsidR="00613DC8">
        <w:rPr>
          <w:rFonts w:eastAsia="Times New Roman" w:cstheme="minorHAnsi"/>
          <w:sz w:val="20"/>
          <w:szCs w:val="20"/>
        </w:rPr>
        <w:t>.</w:t>
      </w:r>
    </w:p>
    <w:p w14:paraId="287F7397" w14:textId="77777777" w:rsidR="00990AB9" w:rsidRPr="004B2B59" w:rsidRDefault="00990AB9" w:rsidP="00CF0222">
      <w:pPr>
        <w:spacing w:after="0" w:line="240" w:lineRule="auto"/>
        <w:contextualSpacing/>
        <w:rPr>
          <w:rFonts w:eastAsia="Times New Roman" w:cstheme="minorHAnsi"/>
          <w:sz w:val="20"/>
          <w:szCs w:val="20"/>
        </w:rPr>
      </w:pPr>
    </w:p>
    <w:p w14:paraId="287F739A" w14:textId="63F857D2" w:rsidR="00990AB9" w:rsidRPr="004B2B59" w:rsidRDefault="00990AB9" w:rsidP="00CF0222">
      <w:pPr>
        <w:overflowPunct w:val="0"/>
        <w:autoSpaceDE w:val="0"/>
        <w:autoSpaceDN w:val="0"/>
        <w:adjustRightInd w:val="0"/>
        <w:spacing w:after="0" w:line="240" w:lineRule="auto"/>
        <w:contextualSpacing/>
        <w:textAlignment w:val="baseline"/>
        <w:rPr>
          <w:rFonts w:eastAsia="Times New Roman" w:cstheme="minorHAnsi"/>
          <w:sz w:val="20"/>
          <w:szCs w:val="20"/>
          <w:lang w:eastAsia="en-GB"/>
        </w:rPr>
      </w:pPr>
      <w:r w:rsidRPr="004B2B59">
        <w:rPr>
          <w:rFonts w:eastAsia="Times New Roman" w:cstheme="minorHAnsi"/>
          <w:sz w:val="20"/>
          <w:szCs w:val="20"/>
          <w:lang w:eastAsia="en-GB"/>
        </w:rPr>
        <w:t xml:space="preserve">Please see the </w:t>
      </w:r>
      <w:r w:rsidRPr="00382F15">
        <w:rPr>
          <w:rFonts w:eastAsia="Times New Roman" w:cstheme="minorHAnsi"/>
          <w:sz w:val="20"/>
          <w:szCs w:val="20"/>
          <w:lang w:eastAsia="en-GB"/>
        </w:rPr>
        <w:t xml:space="preserve">floor plan on page </w:t>
      </w:r>
      <w:r w:rsidR="00920C53">
        <w:rPr>
          <w:rFonts w:eastAsia="Times New Roman" w:cstheme="minorHAnsi"/>
          <w:sz w:val="20"/>
          <w:szCs w:val="20"/>
          <w:lang w:eastAsia="en-GB"/>
        </w:rPr>
        <w:t>3</w:t>
      </w:r>
      <w:r w:rsidRPr="00382F15">
        <w:rPr>
          <w:rFonts w:eastAsia="Times New Roman" w:cstheme="minorHAnsi"/>
          <w:sz w:val="20"/>
          <w:szCs w:val="20"/>
          <w:lang w:eastAsia="en-GB"/>
        </w:rPr>
        <w:t xml:space="preserve"> for stand locations</w:t>
      </w:r>
      <w:r w:rsidR="00382F15" w:rsidRPr="00382F15">
        <w:rPr>
          <w:rFonts w:eastAsia="Times New Roman" w:cstheme="minorHAnsi"/>
          <w:sz w:val="20"/>
          <w:szCs w:val="20"/>
          <w:lang w:eastAsia="en-GB"/>
        </w:rPr>
        <w:t>.</w:t>
      </w:r>
      <w:r w:rsidR="00141EA4">
        <w:rPr>
          <w:rFonts w:eastAsia="Times New Roman" w:cstheme="minorHAnsi"/>
          <w:sz w:val="20"/>
          <w:szCs w:val="20"/>
          <w:lang w:eastAsia="en-GB"/>
        </w:rPr>
        <w:t xml:space="preserve"> </w:t>
      </w:r>
      <w:r w:rsidR="00141EA4">
        <w:rPr>
          <w:rFonts w:eastAsia="Times New Roman" w:cstheme="minorHAnsi"/>
          <w:sz w:val="20"/>
          <w:szCs w:val="20"/>
        </w:rPr>
        <w:t>E</w:t>
      </w:r>
      <w:r w:rsidRPr="004B2B59">
        <w:rPr>
          <w:rFonts w:eastAsia="Times New Roman" w:cstheme="minorHAnsi"/>
          <w:sz w:val="20"/>
          <w:szCs w:val="20"/>
        </w:rPr>
        <w:t>xhibition spaces are available on a first come, first served basis.</w:t>
      </w:r>
    </w:p>
    <w:p w14:paraId="287F739B" w14:textId="77777777" w:rsidR="00990AB9" w:rsidRPr="004B2B59" w:rsidRDefault="00990AB9" w:rsidP="00CF0222">
      <w:pPr>
        <w:spacing w:after="0" w:line="240" w:lineRule="auto"/>
        <w:contextualSpacing/>
        <w:rPr>
          <w:rFonts w:eastAsia="Times New Roman" w:cstheme="minorHAnsi"/>
          <w:i/>
          <w:sz w:val="20"/>
          <w:szCs w:val="20"/>
        </w:rPr>
      </w:pPr>
    </w:p>
    <w:p w14:paraId="287F739C" w14:textId="77777777" w:rsidR="00990AB9" w:rsidRDefault="00990AB9"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r w:rsidRPr="004B2B59">
        <w:rPr>
          <w:rFonts w:eastAsiaTheme="majorEastAsia" w:cstheme="minorHAnsi"/>
          <w:b/>
          <w:bCs/>
          <w:color w:val="5F497A" w:themeColor="accent4" w:themeShade="BF"/>
          <w:sz w:val="20"/>
          <w:szCs w:val="20"/>
          <w:u w:val="single"/>
        </w:rPr>
        <w:t>Exhibition Furniture</w:t>
      </w:r>
    </w:p>
    <w:p w14:paraId="38B84325" w14:textId="77777777" w:rsidR="00920C53" w:rsidRPr="004B2B59" w:rsidRDefault="00920C53"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p>
    <w:p w14:paraId="287F739E" w14:textId="6C916E0F" w:rsidR="00990AB9" w:rsidRPr="004B2B59" w:rsidRDefault="00990AB9" w:rsidP="00CF0222">
      <w:pPr>
        <w:keepNext/>
        <w:keepLines/>
        <w:spacing w:after="0" w:line="240" w:lineRule="auto"/>
        <w:contextualSpacing/>
        <w:outlineLvl w:val="2"/>
        <w:rPr>
          <w:rFonts w:eastAsia="Times New Roman" w:cstheme="minorHAnsi"/>
          <w:b/>
          <w:sz w:val="20"/>
          <w:szCs w:val="20"/>
        </w:rPr>
      </w:pPr>
      <w:r w:rsidRPr="004B2B59">
        <w:rPr>
          <w:rFonts w:eastAsia="Times New Roman" w:cstheme="minorHAnsi"/>
          <w:sz w:val="20"/>
          <w:szCs w:val="20"/>
        </w:rPr>
        <w:t>Tables</w:t>
      </w:r>
      <w:r w:rsidR="00920C53">
        <w:rPr>
          <w:rFonts w:eastAsia="Times New Roman" w:cstheme="minorHAnsi"/>
          <w:sz w:val="20"/>
          <w:szCs w:val="20"/>
        </w:rPr>
        <w:t xml:space="preserve">, </w:t>
      </w:r>
      <w:r w:rsidRPr="004B2B59">
        <w:rPr>
          <w:rFonts w:eastAsia="Times New Roman" w:cstheme="minorHAnsi"/>
          <w:sz w:val="20"/>
          <w:szCs w:val="20"/>
        </w:rPr>
        <w:t xml:space="preserve">chairs and power sockets can be ordered free of charge for the duration of the </w:t>
      </w:r>
      <w:r w:rsidR="00F33125">
        <w:rPr>
          <w:rFonts w:eastAsia="Times New Roman" w:cstheme="minorHAnsi"/>
          <w:sz w:val="20"/>
          <w:szCs w:val="20"/>
        </w:rPr>
        <w:t>conference</w:t>
      </w:r>
      <w:r w:rsidRPr="004B2B59">
        <w:rPr>
          <w:rFonts w:eastAsia="Times New Roman" w:cstheme="minorHAnsi"/>
          <w:sz w:val="20"/>
          <w:szCs w:val="20"/>
        </w:rPr>
        <w:t xml:space="preserve">. Please indicate your requirements on the booking form. </w:t>
      </w:r>
      <w:r w:rsidRPr="004B2B59">
        <w:rPr>
          <w:rFonts w:eastAsia="Times New Roman" w:cstheme="minorHAnsi"/>
          <w:b/>
          <w:sz w:val="20"/>
          <w:szCs w:val="20"/>
        </w:rPr>
        <w:t>Please note that these tables are not heavy duty and cannot therefore support heavy or large objects.</w:t>
      </w:r>
    </w:p>
    <w:p w14:paraId="287F739F" w14:textId="77777777" w:rsidR="00990AB9" w:rsidRPr="004B2B59" w:rsidRDefault="00990AB9" w:rsidP="00CF0222">
      <w:pPr>
        <w:spacing w:after="0" w:line="240" w:lineRule="auto"/>
        <w:contextualSpacing/>
        <w:rPr>
          <w:rFonts w:eastAsia="Times New Roman" w:cstheme="minorHAnsi"/>
          <w:sz w:val="20"/>
          <w:szCs w:val="20"/>
        </w:rPr>
      </w:pPr>
    </w:p>
    <w:p w14:paraId="287F73A0" w14:textId="21F9456A" w:rsidR="00990AB9" w:rsidRPr="004B2B59" w:rsidRDefault="00990AB9" w:rsidP="00CF0222">
      <w:pPr>
        <w:spacing w:after="0" w:line="240" w:lineRule="auto"/>
        <w:contextualSpacing/>
        <w:rPr>
          <w:rFonts w:eastAsia="Times New Roman" w:cstheme="minorHAnsi"/>
          <w:sz w:val="20"/>
          <w:szCs w:val="20"/>
        </w:rPr>
      </w:pPr>
      <w:r w:rsidRPr="004B2B59">
        <w:rPr>
          <w:rFonts w:eastAsia="Times New Roman" w:cstheme="minorHAnsi"/>
          <w:sz w:val="20"/>
          <w:szCs w:val="20"/>
        </w:rPr>
        <w:t>Poster boards (1.8m high by 0.9m wide) are available at a cost of £50.00 for the duration of the</w:t>
      </w:r>
      <w:r w:rsidR="00920C53">
        <w:rPr>
          <w:rFonts w:eastAsia="Times New Roman" w:cstheme="minorHAnsi"/>
          <w:sz w:val="20"/>
          <w:szCs w:val="20"/>
        </w:rPr>
        <w:t xml:space="preserve"> conference</w:t>
      </w:r>
      <w:r w:rsidRPr="004B2B59">
        <w:rPr>
          <w:rFonts w:eastAsia="Times New Roman" w:cstheme="minorHAnsi"/>
          <w:sz w:val="20"/>
          <w:szCs w:val="20"/>
        </w:rPr>
        <w:t xml:space="preserve">.  </w:t>
      </w:r>
      <w:r w:rsidR="002C777E">
        <w:rPr>
          <w:rFonts w:eastAsia="Times New Roman" w:cstheme="minorHAnsi"/>
          <w:sz w:val="20"/>
          <w:szCs w:val="20"/>
        </w:rPr>
        <w:t xml:space="preserve">Subject to availability. </w:t>
      </w:r>
      <w:r w:rsidRPr="004B2B59">
        <w:rPr>
          <w:rFonts w:eastAsia="Times New Roman" w:cstheme="minorHAnsi"/>
          <w:sz w:val="20"/>
          <w:szCs w:val="20"/>
        </w:rPr>
        <w:t>Please indicate your requirements on the booking form.</w:t>
      </w:r>
      <w:r w:rsidR="002C777E">
        <w:rPr>
          <w:rFonts w:eastAsia="Times New Roman" w:cstheme="minorHAnsi"/>
          <w:sz w:val="20"/>
          <w:szCs w:val="20"/>
        </w:rPr>
        <w:t xml:space="preserve"> </w:t>
      </w:r>
    </w:p>
    <w:p w14:paraId="287F73A1" w14:textId="77777777" w:rsidR="00990AB9" w:rsidRPr="004B2B59" w:rsidRDefault="00990AB9" w:rsidP="00CF0222">
      <w:pPr>
        <w:spacing w:after="0" w:line="240" w:lineRule="auto"/>
        <w:contextualSpacing/>
        <w:rPr>
          <w:rFonts w:eastAsia="Times New Roman" w:cstheme="minorHAnsi"/>
          <w:b/>
          <w:smallCaps/>
          <w:color w:val="F79646" w:themeColor="accent6"/>
          <w:sz w:val="20"/>
          <w:szCs w:val="20"/>
        </w:rPr>
      </w:pPr>
    </w:p>
    <w:p w14:paraId="287F73A2" w14:textId="77777777" w:rsidR="00990AB9" w:rsidRDefault="00990AB9" w:rsidP="00CF0222">
      <w:pPr>
        <w:spacing w:after="0" w:line="240" w:lineRule="auto"/>
        <w:contextualSpacing/>
        <w:rPr>
          <w:rFonts w:eastAsia="Times New Roman" w:cstheme="minorHAnsi"/>
          <w:b/>
          <w:color w:val="5F497A" w:themeColor="accent4" w:themeShade="BF"/>
          <w:sz w:val="20"/>
          <w:szCs w:val="20"/>
          <w:u w:val="single"/>
        </w:rPr>
      </w:pPr>
      <w:r w:rsidRPr="004B2B59">
        <w:rPr>
          <w:rFonts w:eastAsia="Times New Roman" w:cstheme="minorHAnsi"/>
          <w:b/>
          <w:color w:val="5F497A" w:themeColor="accent4" w:themeShade="BF"/>
          <w:sz w:val="20"/>
          <w:szCs w:val="20"/>
          <w:u w:val="single"/>
        </w:rPr>
        <w:t>Payment Terms</w:t>
      </w:r>
    </w:p>
    <w:p w14:paraId="6706AD6B" w14:textId="77777777" w:rsidR="00920C53" w:rsidRPr="004B2B59" w:rsidRDefault="00920C53" w:rsidP="00CF0222">
      <w:pPr>
        <w:spacing w:after="0" w:line="240" w:lineRule="auto"/>
        <w:contextualSpacing/>
        <w:rPr>
          <w:rFonts w:eastAsia="Times New Roman" w:cstheme="minorHAnsi"/>
          <w:b/>
          <w:color w:val="5F497A" w:themeColor="accent4" w:themeShade="BF"/>
          <w:sz w:val="20"/>
          <w:szCs w:val="20"/>
          <w:u w:val="single"/>
        </w:rPr>
      </w:pPr>
    </w:p>
    <w:p w14:paraId="287F73A5" w14:textId="32117ACE" w:rsidR="00990AB9" w:rsidRDefault="00990AB9" w:rsidP="00CF0222">
      <w:pPr>
        <w:spacing w:after="0" w:line="240" w:lineRule="auto"/>
        <w:contextualSpacing/>
        <w:rPr>
          <w:rFonts w:eastAsia="Times New Roman" w:cstheme="minorHAnsi"/>
          <w:sz w:val="20"/>
          <w:szCs w:val="20"/>
        </w:rPr>
      </w:pPr>
      <w:r w:rsidRPr="004B2B59">
        <w:rPr>
          <w:rFonts w:eastAsia="Times New Roman" w:cstheme="minorHAnsi"/>
          <w:sz w:val="20"/>
          <w:szCs w:val="20"/>
        </w:rPr>
        <w:t xml:space="preserve">A non-refundable deposit of £500 must be submitted along with the completed form to secure your booking. Bookings made without payment or invoice details will not be considered complete. </w:t>
      </w:r>
    </w:p>
    <w:p w14:paraId="7FEFD849" w14:textId="77777777" w:rsidR="008A713D" w:rsidRPr="004B2B59" w:rsidRDefault="008A713D" w:rsidP="00CF0222">
      <w:pPr>
        <w:spacing w:after="0" w:line="240" w:lineRule="auto"/>
        <w:contextualSpacing/>
        <w:rPr>
          <w:rFonts w:eastAsia="Times New Roman" w:cstheme="minorHAnsi"/>
          <w:sz w:val="20"/>
          <w:szCs w:val="20"/>
        </w:rPr>
      </w:pPr>
    </w:p>
    <w:p w14:paraId="287F73A7" w14:textId="11E6D8B6" w:rsidR="00990AB9" w:rsidRDefault="00990AB9" w:rsidP="00CF0222">
      <w:pPr>
        <w:spacing w:after="0" w:line="240" w:lineRule="auto"/>
        <w:contextualSpacing/>
        <w:rPr>
          <w:rFonts w:eastAsia="Times New Roman" w:cstheme="minorHAnsi"/>
          <w:b/>
          <w:sz w:val="20"/>
          <w:szCs w:val="20"/>
        </w:rPr>
      </w:pPr>
      <w:r w:rsidRPr="004B2B59">
        <w:rPr>
          <w:rFonts w:eastAsia="Times New Roman" w:cstheme="minorHAnsi"/>
          <w:b/>
          <w:sz w:val="20"/>
          <w:szCs w:val="20"/>
        </w:rPr>
        <w:t xml:space="preserve">Final Payment must be </w:t>
      </w:r>
      <w:r w:rsidRPr="004A3B8B">
        <w:rPr>
          <w:rFonts w:eastAsia="Times New Roman" w:cstheme="minorHAnsi"/>
          <w:b/>
          <w:sz w:val="20"/>
          <w:szCs w:val="20"/>
        </w:rPr>
        <w:t xml:space="preserve">received by </w:t>
      </w:r>
      <w:r w:rsidRPr="0066508E">
        <w:rPr>
          <w:rFonts w:eastAsia="Times New Roman" w:cstheme="minorHAnsi"/>
          <w:b/>
          <w:color w:val="FF0000"/>
          <w:sz w:val="20"/>
          <w:szCs w:val="20"/>
        </w:rPr>
        <w:t xml:space="preserve">Monday </w:t>
      </w:r>
      <w:r w:rsidR="0066508E" w:rsidRPr="0066508E">
        <w:rPr>
          <w:rFonts w:eastAsia="Times New Roman" w:cstheme="minorHAnsi"/>
          <w:b/>
          <w:color w:val="FF0000"/>
          <w:sz w:val="20"/>
          <w:szCs w:val="20"/>
        </w:rPr>
        <w:t>7</w:t>
      </w:r>
      <w:r w:rsidR="00CA0FD3" w:rsidRPr="0066508E">
        <w:rPr>
          <w:rFonts w:eastAsia="Times New Roman" w:cstheme="minorHAnsi"/>
          <w:b/>
          <w:color w:val="FF0000"/>
          <w:sz w:val="20"/>
          <w:szCs w:val="20"/>
          <w:vertAlign w:val="superscript"/>
        </w:rPr>
        <w:t>th</w:t>
      </w:r>
      <w:r w:rsidR="00CA0FD3" w:rsidRPr="0066508E">
        <w:rPr>
          <w:rFonts w:eastAsia="Times New Roman" w:cstheme="minorHAnsi"/>
          <w:b/>
          <w:color w:val="FF0000"/>
          <w:sz w:val="20"/>
          <w:szCs w:val="20"/>
        </w:rPr>
        <w:t xml:space="preserve"> Ap</w:t>
      </w:r>
      <w:r w:rsidR="00C52532" w:rsidRPr="0066508E">
        <w:rPr>
          <w:rFonts w:eastAsia="Times New Roman" w:cstheme="minorHAnsi"/>
          <w:b/>
          <w:color w:val="FF0000"/>
          <w:sz w:val="20"/>
          <w:szCs w:val="20"/>
        </w:rPr>
        <w:t xml:space="preserve">ril </w:t>
      </w:r>
      <w:r w:rsidRPr="0066508E">
        <w:rPr>
          <w:rFonts w:eastAsia="Times New Roman" w:cstheme="minorHAnsi"/>
          <w:b/>
          <w:color w:val="FF0000"/>
          <w:sz w:val="20"/>
          <w:szCs w:val="20"/>
        </w:rPr>
        <w:t>20</w:t>
      </w:r>
      <w:r w:rsidR="001428FC" w:rsidRPr="0066508E">
        <w:rPr>
          <w:rFonts w:eastAsia="Times New Roman" w:cstheme="minorHAnsi"/>
          <w:b/>
          <w:color w:val="FF0000"/>
          <w:sz w:val="20"/>
          <w:szCs w:val="20"/>
        </w:rPr>
        <w:t>2</w:t>
      </w:r>
      <w:r w:rsidR="0066508E" w:rsidRPr="0066508E">
        <w:rPr>
          <w:rFonts w:eastAsia="Times New Roman" w:cstheme="minorHAnsi"/>
          <w:b/>
          <w:color w:val="FF0000"/>
          <w:sz w:val="20"/>
          <w:szCs w:val="20"/>
        </w:rPr>
        <w:t>5</w:t>
      </w:r>
      <w:r w:rsidRPr="004A3B8B">
        <w:rPr>
          <w:rFonts w:eastAsia="Times New Roman" w:cstheme="minorHAnsi"/>
          <w:b/>
          <w:sz w:val="20"/>
          <w:szCs w:val="20"/>
        </w:rPr>
        <w:t>.</w:t>
      </w:r>
      <w:r w:rsidRPr="004B2B59">
        <w:rPr>
          <w:rFonts w:eastAsia="Times New Roman" w:cstheme="minorHAnsi"/>
          <w:b/>
          <w:sz w:val="20"/>
          <w:szCs w:val="20"/>
        </w:rPr>
        <w:t xml:space="preserve"> An invoice will be sent for the full balance upon booking.</w:t>
      </w:r>
    </w:p>
    <w:p w14:paraId="2F57468A" w14:textId="77777777" w:rsidR="008A713D" w:rsidRPr="008A713D" w:rsidRDefault="008A713D" w:rsidP="00CF0222">
      <w:pPr>
        <w:spacing w:after="0" w:line="240" w:lineRule="auto"/>
        <w:contextualSpacing/>
        <w:rPr>
          <w:rFonts w:eastAsia="Times New Roman" w:cstheme="minorHAnsi"/>
          <w:b/>
          <w:sz w:val="20"/>
          <w:szCs w:val="20"/>
        </w:rPr>
      </w:pPr>
    </w:p>
    <w:p w14:paraId="287F73A8" w14:textId="7209CC11" w:rsidR="00990AB9" w:rsidRDefault="00990AB9" w:rsidP="00CF0222">
      <w:pPr>
        <w:spacing w:after="0" w:line="240" w:lineRule="auto"/>
        <w:contextualSpacing/>
        <w:rPr>
          <w:rFonts w:eastAsia="Times New Roman" w:cstheme="minorHAnsi"/>
          <w:color w:val="0000FF"/>
          <w:sz w:val="20"/>
          <w:szCs w:val="20"/>
          <w:u w:val="single"/>
        </w:rPr>
      </w:pPr>
      <w:r w:rsidRPr="004B2B59">
        <w:rPr>
          <w:rFonts w:eastAsia="Times New Roman" w:cstheme="minorHAnsi"/>
          <w:sz w:val="20"/>
          <w:szCs w:val="20"/>
        </w:rPr>
        <w:t>Payment can be made by credit card</w:t>
      </w:r>
      <w:r w:rsidR="00BB1B16">
        <w:rPr>
          <w:rFonts w:eastAsia="Times New Roman" w:cstheme="minorHAnsi"/>
          <w:sz w:val="20"/>
          <w:szCs w:val="20"/>
        </w:rPr>
        <w:t xml:space="preserve"> </w:t>
      </w:r>
      <w:r w:rsidRPr="004B2B59">
        <w:rPr>
          <w:rFonts w:eastAsia="Times New Roman" w:cstheme="minorHAnsi"/>
          <w:sz w:val="20"/>
          <w:szCs w:val="20"/>
        </w:rPr>
        <w:t xml:space="preserve">or BACS transfer. All payments by BACS transfer must be accompanied by a remittance advice notice sent by e-mail to </w:t>
      </w:r>
      <w:hyperlink r:id="rId11" w:history="1">
        <w:r w:rsidRPr="004B2B59">
          <w:rPr>
            <w:rStyle w:val="Hyperlink"/>
            <w:rFonts w:eastAsia="Times New Roman" w:cstheme="minorHAnsi"/>
            <w:sz w:val="20"/>
            <w:szCs w:val="20"/>
          </w:rPr>
          <w:t>bigspd@northernnetworking.co.uk</w:t>
        </w:r>
      </w:hyperlink>
      <w:r w:rsidRPr="004B2B59">
        <w:rPr>
          <w:rFonts w:eastAsia="Times New Roman" w:cstheme="minorHAnsi"/>
          <w:color w:val="0000FF"/>
          <w:sz w:val="20"/>
          <w:szCs w:val="20"/>
          <w:u w:val="single"/>
        </w:rPr>
        <w:t xml:space="preserve"> </w:t>
      </w:r>
    </w:p>
    <w:p w14:paraId="43CC4C92" w14:textId="77777777" w:rsidR="008A713D" w:rsidRPr="004B2B59" w:rsidRDefault="008A713D" w:rsidP="00CF0222">
      <w:pPr>
        <w:spacing w:after="0" w:line="240" w:lineRule="auto"/>
        <w:contextualSpacing/>
        <w:rPr>
          <w:rFonts w:eastAsia="Times New Roman" w:cstheme="minorHAnsi"/>
          <w:sz w:val="20"/>
          <w:szCs w:val="20"/>
        </w:rPr>
      </w:pPr>
    </w:p>
    <w:p w14:paraId="287F73AA" w14:textId="77777777" w:rsidR="00990AB9" w:rsidRPr="004B2B59" w:rsidRDefault="00990AB9" w:rsidP="00CF0222">
      <w:pPr>
        <w:spacing w:after="0" w:line="240" w:lineRule="auto"/>
        <w:contextualSpacing/>
        <w:rPr>
          <w:rFonts w:eastAsia="Times New Roman" w:cstheme="minorHAnsi"/>
          <w:sz w:val="20"/>
          <w:szCs w:val="20"/>
        </w:rPr>
      </w:pPr>
      <w:r w:rsidRPr="004B2B59">
        <w:rPr>
          <w:rFonts w:eastAsia="Times New Roman" w:cstheme="minorHAnsi"/>
          <w:sz w:val="20"/>
          <w:szCs w:val="20"/>
        </w:rPr>
        <w:t xml:space="preserve">Please note AMEX credit cards </w:t>
      </w:r>
      <w:r w:rsidRPr="004B2B59">
        <w:rPr>
          <w:rFonts w:eastAsia="Times New Roman" w:cstheme="minorHAnsi"/>
          <w:b/>
          <w:sz w:val="20"/>
          <w:szCs w:val="20"/>
        </w:rPr>
        <w:t>cannot</w:t>
      </w:r>
      <w:r w:rsidRPr="004B2B59">
        <w:rPr>
          <w:rFonts w:eastAsia="Times New Roman" w:cstheme="minorHAnsi"/>
          <w:sz w:val="20"/>
          <w:szCs w:val="20"/>
        </w:rPr>
        <w:t xml:space="preserve"> be accepted. </w:t>
      </w:r>
    </w:p>
    <w:p w14:paraId="287F73AB" w14:textId="77777777" w:rsidR="00990AB9" w:rsidRPr="004B2B59" w:rsidRDefault="00990AB9" w:rsidP="00CF0222">
      <w:pPr>
        <w:spacing w:after="0" w:line="240" w:lineRule="auto"/>
        <w:contextualSpacing/>
        <w:rPr>
          <w:rFonts w:eastAsia="Times New Roman" w:cstheme="minorHAnsi"/>
          <w:sz w:val="20"/>
          <w:szCs w:val="20"/>
        </w:rPr>
      </w:pPr>
    </w:p>
    <w:p w14:paraId="287F73AC" w14:textId="77777777" w:rsidR="00990AB9" w:rsidRDefault="00990AB9" w:rsidP="00CF0222">
      <w:pPr>
        <w:spacing w:after="0" w:line="240" w:lineRule="auto"/>
        <w:contextualSpacing/>
        <w:rPr>
          <w:rFonts w:eastAsia="Times New Roman" w:cstheme="minorHAnsi"/>
          <w:b/>
          <w:color w:val="5F497A" w:themeColor="accent4" w:themeShade="BF"/>
          <w:sz w:val="20"/>
          <w:szCs w:val="20"/>
          <w:u w:val="single"/>
        </w:rPr>
      </w:pPr>
      <w:r w:rsidRPr="004B2B59">
        <w:rPr>
          <w:rFonts w:eastAsia="Times New Roman" w:cstheme="minorHAnsi"/>
          <w:b/>
          <w:color w:val="5F497A" w:themeColor="accent4" w:themeShade="BF"/>
          <w:sz w:val="20"/>
          <w:szCs w:val="20"/>
          <w:u w:val="single"/>
        </w:rPr>
        <w:t>Cancellation Terms</w:t>
      </w:r>
    </w:p>
    <w:p w14:paraId="4DAC239B" w14:textId="77777777" w:rsidR="001D13BB" w:rsidRPr="004B2B59" w:rsidRDefault="001D13BB" w:rsidP="00CF0222">
      <w:pPr>
        <w:spacing w:after="0" w:line="240" w:lineRule="auto"/>
        <w:contextualSpacing/>
        <w:rPr>
          <w:rFonts w:eastAsia="Times New Roman" w:cstheme="minorHAnsi"/>
          <w:b/>
          <w:color w:val="5F497A" w:themeColor="accent4" w:themeShade="BF"/>
          <w:sz w:val="20"/>
          <w:szCs w:val="20"/>
          <w:u w:val="single"/>
        </w:rPr>
      </w:pPr>
    </w:p>
    <w:p w14:paraId="287F73AE" w14:textId="0D9053AE" w:rsidR="00990AB9" w:rsidRPr="004B2B59" w:rsidRDefault="00990AB9" w:rsidP="00CF0222">
      <w:pPr>
        <w:spacing w:after="0" w:line="240" w:lineRule="auto"/>
        <w:contextualSpacing/>
        <w:rPr>
          <w:rFonts w:eastAsia="Times New Roman" w:cstheme="minorHAnsi"/>
          <w:sz w:val="20"/>
          <w:szCs w:val="20"/>
        </w:rPr>
      </w:pPr>
      <w:r w:rsidRPr="004B2B59">
        <w:rPr>
          <w:rFonts w:eastAsia="Times New Roman" w:cstheme="minorHAnsi"/>
          <w:b/>
          <w:sz w:val="20"/>
          <w:szCs w:val="20"/>
        </w:rPr>
        <w:t xml:space="preserve">Cancellation of Registration by Exhibitor </w:t>
      </w:r>
      <w:r w:rsidRPr="004B2B59">
        <w:rPr>
          <w:rFonts w:eastAsia="Times New Roman" w:cstheme="minorHAnsi"/>
          <w:sz w:val="20"/>
          <w:szCs w:val="20"/>
        </w:rPr>
        <w:t xml:space="preserve">- It is a condition of this booking that notification of cancellations and requests for refund should be made in writing to Northern Networking Events Ltd. For cancellations received </w:t>
      </w:r>
      <w:r w:rsidRPr="00CF0222">
        <w:rPr>
          <w:rFonts w:eastAsia="Times New Roman" w:cstheme="minorHAnsi"/>
          <w:sz w:val="20"/>
          <w:szCs w:val="20"/>
        </w:rPr>
        <w:t xml:space="preserve">before </w:t>
      </w:r>
      <w:r w:rsidR="00CF0222" w:rsidRPr="00CF0222">
        <w:rPr>
          <w:rFonts w:eastAsia="Times New Roman" w:cstheme="minorHAnsi"/>
          <w:sz w:val="20"/>
          <w:szCs w:val="20"/>
        </w:rPr>
        <w:t>7</w:t>
      </w:r>
      <w:r w:rsidR="00941F5D" w:rsidRPr="00CF0222">
        <w:rPr>
          <w:rFonts w:eastAsia="Times New Roman" w:cstheme="minorHAnsi"/>
          <w:sz w:val="20"/>
          <w:szCs w:val="20"/>
          <w:vertAlign w:val="superscript"/>
        </w:rPr>
        <w:t>th</w:t>
      </w:r>
      <w:r w:rsidR="00941F5D" w:rsidRPr="00CF0222">
        <w:rPr>
          <w:rFonts w:eastAsia="Times New Roman" w:cstheme="minorHAnsi"/>
          <w:sz w:val="20"/>
          <w:szCs w:val="20"/>
        </w:rPr>
        <w:t xml:space="preserve"> </w:t>
      </w:r>
      <w:r w:rsidR="005B1E62" w:rsidRPr="00CF0222">
        <w:rPr>
          <w:rFonts w:eastAsia="Times New Roman" w:cstheme="minorHAnsi"/>
          <w:sz w:val="20"/>
          <w:szCs w:val="20"/>
        </w:rPr>
        <w:t xml:space="preserve">April </w:t>
      </w:r>
      <w:r w:rsidRPr="00CF0222">
        <w:rPr>
          <w:rFonts w:eastAsia="Times New Roman" w:cstheme="minorHAnsi"/>
          <w:sz w:val="20"/>
          <w:szCs w:val="20"/>
        </w:rPr>
        <w:t>20</w:t>
      </w:r>
      <w:r w:rsidR="001428FC" w:rsidRPr="00CF0222">
        <w:rPr>
          <w:rFonts w:eastAsia="Times New Roman" w:cstheme="minorHAnsi"/>
          <w:sz w:val="20"/>
          <w:szCs w:val="20"/>
        </w:rPr>
        <w:t>2</w:t>
      </w:r>
      <w:r w:rsidR="00CF0222" w:rsidRPr="00CF0222">
        <w:rPr>
          <w:rFonts w:eastAsia="Times New Roman" w:cstheme="minorHAnsi"/>
          <w:sz w:val="20"/>
          <w:szCs w:val="20"/>
        </w:rPr>
        <w:t>5</w:t>
      </w:r>
      <w:r w:rsidRPr="00CF0222">
        <w:rPr>
          <w:rFonts w:eastAsia="Times New Roman" w:cstheme="minorHAnsi"/>
          <w:sz w:val="20"/>
          <w:szCs w:val="20"/>
        </w:rPr>
        <w:t xml:space="preserve">, 70% of the total remittance (not including £500 non-refundable deposit) will be refunded. Cancellations received on or after </w:t>
      </w:r>
      <w:r w:rsidR="00CF0222" w:rsidRPr="00CF0222">
        <w:rPr>
          <w:rFonts w:eastAsia="Times New Roman" w:cstheme="minorHAnsi"/>
          <w:sz w:val="20"/>
          <w:szCs w:val="20"/>
        </w:rPr>
        <w:t>7</w:t>
      </w:r>
      <w:r w:rsidR="00941F5D" w:rsidRPr="00CF0222">
        <w:rPr>
          <w:rFonts w:eastAsia="Times New Roman" w:cstheme="minorHAnsi"/>
          <w:sz w:val="20"/>
          <w:szCs w:val="20"/>
          <w:vertAlign w:val="superscript"/>
        </w:rPr>
        <w:t>th</w:t>
      </w:r>
      <w:r w:rsidR="00941F5D" w:rsidRPr="00CF0222">
        <w:rPr>
          <w:rFonts w:eastAsia="Times New Roman" w:cstheme="minorHAnsi"/>
          <w:sz w:val="20"/>
          <w:szCs w:val="20"/>
        </w:rPr>
        <w:t xml:space="preserve"> </w:t>
      </w:r>
      <w:r w:rsidR="005B1E62" w:rsidRPr="00CF0222">
        <w:rPr>
          <w:rFonts w:eastAsia="Times New Roman" w:cstheme="minorHAnsi"/>
          <w:sz w:val="20"/>
          <w:szCs w:val="20"/>
        </w:rPr>
        <w:t>April 202</w:t>
      </w:r>
      <w:r w:rsidR="00CF0222" w:rsidRPr="00CF0222">
        <w:rPr>
          <w:rFonts w:eastAsia="Times New Roman" w:cstheme="minorHAnsi"/>
          <w:sz w:val="20"/>
          <w:szCs w:val="20"/>
        </w:rPr>
        <w:t>5</w:t>
      </w:r>
      <w:r w:rsidR="00B03E75" w:rsidRPr="00CF0222">
        <w:rPr>
          <w:rFonts w:eastAsia="Times New Roman" w:cstheme="minorHAnsi"/>
          <w:sz w:val="20"/>
          <w:szCs w:val="20"/>
        </w:rPr>
        <w:t>,</w:t>
      </w:r>
      <w:r w:rsidR="00B03E75">
        <w:rPr>
          <w:rFonts w:eastAsia="Times New Roman" w:cstheme="minorHAnsi"/>
          <w:sz w:val="20"/>
          <w:szCs w:val="20"/>
        </w:rPr>
        <w:t xml:space="preserve"> f</w:t>
      </w:r>
      <w:r w:rsidRPr="004B2B59">
        <w:rPr>
          <w:rFonts w:eastAsia="Times New Roman" w:cstheme="minorHAnsi"/>
          <w:sz w:val="20"/>
          <w:szCs w:val="20"/>
        </w:rPr>
        <w:t>ees will not be refunded.</w:t>
      </w:r>
    </w:p>
    <w:p w14:paraId="287F73AF" w14:textId="77777777" w:rsidR="00990AB9" w:rsidRPr="004B2B59" w:rsidRDefault="00990AB9" w:rsidP="00CF0222">
      <w:pPr>
        <w:spacing w:after="0" w:line="240" w:lineRule="auto"/>
        <w:contextualSpacing/>
        <w:rPr>
          <w:rFonts w:eastAsia="Times New Roman" w:cstheme="minorHAnsi"/>
          <w:sz w:val="20"/>
          <w:szCs w:val="20"/>
        </w:rPr>
      </w:pPr>
    </w:p>
    <w:p w14:paraId="39FD7D0F" w14:textId="77777777" w:rsidR="00CF0222" w:rsidRDefault="00990AB9" w:rsidP="00CF0222">
      <w:pPr>
        <w:spacing w:after="0" w:line="240" w:lineRule="auto"/>
        <w:contextualSpacing/>
        <w:rPr>
          <w:rFonts w:eastAsia="Times New Roman" w:cstheme="minorHAnsi"/>
          <w:sz w:val="20"/>
          <w:szCs w:val="20"/>
        </w:rPr>
      </w:pPr>
      <w:r w:rsidRPr="004B2B59">
        <w:rPr>
          <w:rFonts w:eastAsia="Times New Roman" w:cstheme="minorHAnsi"/>
          <w:b/>
          <w:sz w:val="20"/>
          <w:szCs w:val="20"/>
        </w:rPr>
        <w:t>Cancellation of Conference/Alteration to Conference</w:t>
      </w:r>
      <w:r w:rsidRPr="004B2B59">
        <w:rPr>
          <w:rFonts w:eastAsia="Times New Roman" w:cstheme="minorHAnsi"/>
          <w:sz w:val="20"/>
          <w:szCs w:val="20"/>
        </w:rPr>
        <w:t xml:space="preserve"> – It is a condition of this booking that Northern Networking Events Ltd and/or its Agents have the right for any reason beyond their control to alter or cancel, without prior notices, the Conference or any of the arrangements, timetables, plans or other items relating directly or indirectly to the Conference and that Northern Networking Events Ltd and/or its Agents shall not, subject as aforementioned, be liable for any loss, damage, expenditure or any inconvenience caused as a result of such alteration or cancellation and in the event of cancellation of the Conference the pre-paid delegate registration fees will be returned in full and Northern Networking Events Ltd and/or its Agents shall not be liable for any loss, damage, expenditure or inconvenience caused as a result of such cancellation. </w:t>
      </w:r>
    </w:p>
    <w:p w14:paraId="287F73B2" w14:textId="7E02517F" w:rsidR="00990AB9" w:rsidRPr="00CF0222" w:rsidRDefault="00990AB9" w:rsidP="00CF0222">
      <w:pPr>
        <w:spacing w:after="0" w:line="240" w:lineRule="auto"/>
        <w:contextualSpacing/>
        <w:rPr>
          <w:rFonts w:eastAsia="Times New Roman" w:cstheme="minorHAnsi"/>
          <w:sz w:val="20"/>
          <w:szCs w:val="20"/>
        </w:rPr>
      </w:pPr>
      <w:r w:rsidRPr="004B2B59">
        <w:rPr>
          <w:rFonts w:eastAsia="Times New Roman" w:cstheme="minorHAnsi"/>
          <w:b/>
          <w:color w:val="5F497A" w:themeColor="accent4" w:themeShade="BF"/>
          <w:sz w:val="20"/>
          <w:szCs w:val="20"/>
          <w:u w:val="single"/>
        </w:rPr>
        <w:lastRenderedPageBreak/>
        <w:t>Stand Approval</w:t>
      </w:r>
    </w:p>
    <w:p w14:paraId="79051092" w14:textId="77777777" w:rsidR="001D13BB" w:rsidRPr="004B2B59" w:rsidRDefault="001D13BB" w:rsidP="00CF0222">
      <w:pPr>
        <w:spacing w:after="0" w:line="240" w:lineRule="auto"/>
        <w:contextualSpacing/>
        <w:rPr>
          <w:rFonts w:eastAsia="Times New Roman" w:cstheme="minorHAnsi"/>
          <w:b/>
          <w:color w:val="5F497A" w:themeColor="accent4" w:themeShade="BF"/>
          <w:sz w:val="20"/>
          <w:szCs w:val="20"/>
          <w:u w:val="single"/>
        </w:rPr>
      </w:pPr>
    </w:p>
    <w:p w14:paraId="287F73B4" w14:textId="77777777" w:rsidR="00990AB9" w:rsidRPr="004B2B59" w:rsidRDefault="00990AB9" w:rsidP="00CF0222">
      <w:pPr>
        <w:spacing w:after="0" w:line="240" w:lineRule="auto"/>
        <w:contextualSpacing/>
        <w:rPr>
          <w:rFonts w:eastAsia="Times New Roman" w:cstheme="minorHAnsi"/>
          <w:sz w:val="20"/>
          <w:szCs w:val="20"/>
        </w:rPr>
      </w:pPr>
      <w:r w:rsidRPr="004B2B59">
        <w:rPr>
          <w:rFonts w:eastAsia="Times New Roman" w:cstheme="minorHAnsi"/>
          <w:sz w:val="20"/>
          <w:szCs w:val="20"/>
        </w:rPr>
        <w:t xml:space="preserve">Any exhibitor wishing to bring a self-build stand for this Conference should provide drawings in advance for approval by the BIGSPD Administration office. Please note all self-build stands are also subject to approval by the venue prior to the event. Should any stand be found to be breaching Health and Safety regulations on the day the exhibitor will be asked to amend the issue prior to the exhibition opening. </w:t>
      </w:r>
    </w:p>
    <w:p w14:paraId="287F73B5" w14:textId="77777777" w:rsidR="00990AB9" w:rsidRPr="004B2B59" w:rsidRDefault="00990AB9" w:rsidP="00CF0222">
      <w:pPr>
        <w:spacing w:after="0" w:line="240" w:lineRule="auto"/>
        <w:contextualSpacing/>
        <w:rPr>
          <w:rFonts w:eastAsia="Times New Roman" w:cstheme="minorHAnsi"/>
          <w:sz w:val="20"/>
          <w:szCs w:val="20"/>
        </w:rPr>
      </w:pPr>
    </w:p>
    <w:p w14:paraId="287F73B6" w14:textId="73333E1E" w:rsidR="00990AB9" w:rsidRDefault="00990AB9"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r w:rsidRPr="004B2B59">
        <w:rPr>
          <w:rFonts w:eastAsiaTheme="majorEastAsia" w:cstheme="minorHAnsi"/>
          <w:b/>
          <w:bCs/>
          <w:color w:val="5F497A" w:themeColor="accent4" w:themeShade="BF"/>
          <w:sz w:val="20"/>
          <w:szCs w:val="20"/>
          <w:u w:val="single"/>
        </w:rPr>
        <w:t>Internet/</w:t>
      </w:r>
      <w:r w:rsidR="00331D44" w:rsidRPr="004B2B59">
        <w:rPr>
          <w:rFonts w:eastAsiaTheme="majorEastAsia" w:cstheme="minorHAnsi"/>
          <w:b/>
          <w:bCs/>
          <w:color w:val="5F497A" w:themeColor="accent4" w:themeShade="BF"/>
          <w:sz w:val="20"/>
          <w:szCs w:val="20"/>
          <w:u w:val="single"/>
        </w:rPr>
        <w:t>Wi-Fi</w:t>
      </w:r>
    </w:p>
    <w:p w14:paraId="520BF612" w14:textId="77777777" w:rsidR="001D13BB" w:rsidRPr="004B2B59" w:rsidRDefault="001D13BB"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p>
    <w:p w14:paraId="287F73B8" w14:textId="24FCC62B" w:rsidR="00990AB9" w:rsidRPr="004B2B59" w:rsidRDefault="00331D44" w:rsidP="00CF0222">
      <w:pPr>
        <w:spacing w:after="0" w:line="240" w:lineRule="auto"/>
        <w:contextualSpacing/>
        <w:rPr>
          <w:rFonts w:eastAsia="Times New Roman" w:cstheme="minorHAnsi"/>
          <w:sz w:val="20"/>
          <w:szCs w:val="20"/>
          <w:lang w:val="en-US"/>
        </w:rPr>
      </w:pPr>
      <w:r w:rsidRPr="004B2B59">
        <w:rPr>
          <w:rFonts w:eastAsia="Times New Roman" w:cstheme="minorHAnsi"/>
          <w:sz w:val="20"/>
          <w:szCs w:val="20"/>
          <w:lang w:val="en-US"/>
        </w:rPr>
        <w:t>Wi-Fi</w:t>
      </w:r>
      <w:r w:rsidR="00990AB9" w:rsidRPr="004B2B59">
        <w:rPr>
          <w:rFonts w:eastAsia="Times New Roman" w:cstheme="minorHAnsi"/>
          <w:sz w:val="20"/>
          <w:szCs w:val="20"/>
          <w:lang w:val="en-US"/>
        </w:rPr>
        <w:t xml:space="preserve"> is available in the exhibition area for delegates and </w:t>
      </w:r>
      <w:r w:rsidR="001D13BB">
        <w:rPr>
          <w:rFonts w:eastAsia="Times New Roman" w:cstheme="minorHAnsi"/>
          <w:sz w:val="20"/>
          <w:szCs w:val="20"/>
          <w:lang w:val="en-US"/>
        </w:rPr>
        <w:t>exhibitors</w:t>
      </w:r>
      <w:r w:rsidR="00990AB9" w:rsidRPr="004B2B59">
        <w:rPr>
          <w:rFonts w:eastAsia="Times New Roman" w:cstheme="minorHAnsi"/>
          <w:sz w:val="20"/>
          <w:szCs w:val="20"/>
          <w:lang w:val="en-US"/>
        </w:rPr>
        <w:t xml:space="preserve">. </w:t>
      </w:r>
    </w:p>
    <w:p w14:paraId="287F73B9" w14:textId="77777777" w:rsidR="00990AB9" w:rsidRPr="004B2B59" w:rsidRDefault="00990AB9" w:rsidP="00CF0222">
      <w:pPr>
        <w:spacing w:after="0" w:line="240" w:lineRule="auto"/>
        <w:contextualSpacing/>
        <w:rPr>
          <w:rFonts w:eastAsia="Times New Roman" w:cstheme="minorHAnsi"/>
          <w:sz w:val="20"/>
          <w:szCs w:val="20"/>
          <w:lang w:val="en-US"/>
        </w:rPr>
      </w:pPr>
    </w:p>
    <w:p w14:paraId="287F73BA" w14:textId="77777777" w:rsidR="00990AB9" w:rsidRDefault="00CD0658"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r w:rsidRPr="004B2B59">
        <w:rPr>
          <w:rFonts w:eastAsiaTheme="majorEastAsia" w:cstheme="minorHAnsi"/>
          <w:b/>
          <w:bCs/>
          <w:color w:val="5F497A" w:themeColor="accent4" w:themeShade="BF"/>
          <w:sz w:val="20"/>
          <w:szCs w:val="20"/>
          <w:u w:val="single"/>
        </w:rPr>
        <w:t>Advertising</w:t>
      </w:r>
      <w:r w:rsidR="00990AB9" w:rsidRPr="004B2B59">
        <w:rPr>
          <w:rFonts w:eastAsiaTheme="majorEastAsia" w:cstheme="minorHAnsi"/>
          <w:b/>
          <w:bCs/>
          <w:color w:val="5F497A" w:themeColor="accent4" w:themeShade="BF"/>
          <w:sz w:val="20"/>
          <w:szCs w:val="20"/>
          <w:u w:val="single"/>
        </w:rPr>
        <w:t>/ Exhibitors Recognition</w:t>
      </w:r>
    </w:p>
    <w:p w14:paraId="2F1C4A3C" w14:textId="77777777" w:rsidR="001D13BB" w:rsidRPr="004B2B59" w:rsidRDefault="001D13BB"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p>
    <w:p w14:paraId="287F73BC" w14:textId="2CE06C03" w:rsidR="00990AB9" w:rsidRPr="00697599" w:rsidRDefault="00990AB9" w:rsidP="00CF0222">
      <w:pPr>
        <w:spacing w:after="0" w:line="240" w:lineRule="auto"/>
        <w:contextualSpacing/>
        <w:rPr>
          <w:rFonts w:eastAsia="Times New Roman" w:cstheme="minorHAnsi"/>
          <w:sz w:val="20"/>
          <w:szCs w:val="20"/>
        </w:rPr>
      </w:pPr>
      <w:r w:rsidRPr="00697599">
        <w:rPr>
          <w:rFonts w:eastAsia="Times New Roman" w:cstheme="minorHAnsi"/>
          <w:sz w:val="20"/>
          <w:szCs w:val="20"/>
        </w:rPr>
        <w:t>All advertisers and exhibitors will be acknowledged in</w:t>
      </w:r>
      <w:r w:rsidR="000809F2">
        <w:rPr>
          <w:rFonts w:eastAsia="Times New Roman" w:cstheme="minorHAnsi"/>
          <w:sz w:val="20"/>
          <w:szCs w:val="20"/>
        </w:rPr>
        <w:t xml:space="preserve"> the conference App.</w:t>
      </w:r>
    </w:p>
    <w:p w14:paraId="287F73BD" w14:textId="77777777" w:rsidR="00990AB9" w:rsidRPr="00697599" w:rsidRDefault="00990AB9" w:rsidP="00CF0222">
      <w:pPr>
        <w:spacing w:after="0" w:line="240" w:lineRule="auto"/>
        <w:contextualSpacing/>
        <w:rPr>
          <w:rFonts w:eastAsia="Times New Roman" w:cstheme="minorHAnsi"/>
          <w:sz w:val="20"/>
          <w:szCs w:val="20"/>
        </w:rPr>
      </w:pPr>
    </w:p>
    <w:p w14:paraId="287F73BE" w14:textId="13DA407C" w:rsidR="00990AB9" w:rsidRDefault="00990AB9"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r w:rsidRPr="004B2B59">
        <w:rPr>
          <w:rFonts w:eastAsiaTheme="majorEastAsia" w:cstheme="minorHAnsi"/>
          <w:b/>
          <w:bCs/>
          <w:color w:val="5F497A" w:themeColor="accent4" w:themeShade="BF"/>
          <w:sz w:val="20"/>
          <w:szCs w:val="20"/>
          <w:u w:val="single"/>
        </w:rPr>
        <w:t xml:space="preserve">Delivery of Equipment and Access </w:t>
      </w:r>
      <w:r w:rsidR="00862A81">
        <w:rPr>
          <w:rFonts w:eastAsiaTheme="majorEastAsia" w:cstheme="minorHAnsi"/>
          <w:b/>
          <w:bCs/>
          <w:color w:val="5F497A" w:themeColor="accent4" w:themeShade="BF"/>
          <w:sz w:val="20"/>
          <w:szCs w:val="20"/>
          <w:u w:val="single"/>
        </w:rPr>
        <w:t>to the Adelphi Hotel</w:t>
      </w:r>
    </w:p>
    <w:p w14:paraId="600CB8EF" w14:textId="77777777" w:rsidR="008A713D" w:rsidRPr="004B2B59" w:rsidRDefault="008A713D" w:rsidP="00CF0222">
      <w:pPr>
        <w:keepNext/>
        <w:keepLines/>
        <w:spacing w:after="0" w:line="240" w:lineRule="auto"/>
        <w:contextualSpacing/>
        <w:outlineLvl w:val="2"/>
        <w:rPr>
          <w:rFonts w:eastAsiaTheme="majorEastAsia" w:cstheme="minorHAnsi"/>
          <w:b/>
          <w:bCs/>
          <w:color w:val="5F497A" w:themeColor="accent4" w:themeShade="BF"/>
          <w:sz w:val="20"/>
          <w:szCs w:val="20"/>
          <w:u w:val="single"/>
        </w:rPr>
      </w:pPr>
    </w:p>
    <w:p w14:paraId="287F73C0" w14:textId="4809EF94" w:rsidR="00990AB9" w:rsidRPr="004B2B59" w:rsidRDefault="00990AB9" w:rsidP="00CF0222">
      <w:pPr>
        <w:autoSpaceDE w:val="0"/>
        <w:autoSpaceDN w:val="0"/>
        <w:adjustRightInd w:val="0"/>
        <w:spacing w:after="0" w:line="240" w:lineRule="auto"/>
        <w:contextualSpacing/>
        <w:rPr>
          <w:rFonts w:eastAsia="Times New Roman" w:cstheme="minorHAnsi"/>
          <w:sz w:val="20"/>
          <w:szCs w:val="20"/>
        </w:rPr>
      </w:pPr>
      <w:r w:rsidRPr="004B2B59">
        <w:rPr>
          <w:rFonts w:eastAsia="Times New Roman" w:cstheme="minorHAnsi"/>
          <w:sz w:val="20"/>
          <w:szCs w:val="20"/>
          <w:lang w:eastAsia="en-GB"/>
        </w:rPr>
        <w:t xml:space="preserve">Deliveries for the exhibition must be communicated in advance. You will be advised of the correct delivery address/details that are to be included on the address label and storage arrangements, if needed, subject to availability. All reasonable endeavours for the safekeeping of these items will be taken however, they remain at your own risk and </w:t>
      </w:r>
      <w:r w:rsidR="003D0A5B">
        <w:rPr>
          <w:rFonts w:eastAsia="Times New Roman" w:cstheme="minorHAnsi"/>
          <w:sz w:val="20"/>
          <w:szCs w:val="20"/>
          <w:lang w:eastAsia="en-GB"/>
        </w:rPr>
        <w:t>the Adelphi Hotel</w:t>
      </w:r>
      <w:r w:rsidR="00EF5818">
        <w:rPr>
          <w:rFonts w:eastAsia="Times New Roman" w:cstheme="minorHAnsi"/>
          <w:sz w:val="20"/>
          <w:szCs w:val="20"/>
          <w:lang w:eastAsia="en-GB"/>
        </w:rPr>
        <w:t xml:space="preserve"> </w:t>
      </w:r>
      <w:r w:rsidRPr="004B2B59">
        <w:rPr>
          <w:rFonts w:eastAsia="Times New Roman" w:cstheme="minorHAnsi"/>
          <w:sz w:val="20"/>
          <w:szCs w:val="20"/>
          <w:lang w:eastAsia="en-GB"/>
        </w:rPr>
        <w:t>and BIGSPD will not be held responsible in the event of any loss or damage.</w:t>
      </w:r>
    </w:p>
    <w:p w14:paraId="287F73C1" w14:textId="77777777" w:rsidR="00990AB9" w:rsidRPr="004B2B59" w:rsidRDefault="00990AB9" w:rsidP="00CF0222">
      <w:pPr>
        <w:spacing w:after="0" w:line="240" w:lineRule="auto"/>
        <w:contextualSpacing/>
        <w:rPr>
          <w:rFonts w:eastAsia="Times New Roman" w:cstheme="minorHAnsi"/>
          <w:color w:val="FF0000"/>
          <w:sz w:val="20"/>
          <w:szCs w:val="20"/>
        </w:rPr>
      </w:pPr>
    </w:p>
    <w:p w14:paraId="065382A3" w14:textId="4524A1C9" w:rsidR="00B67648" w:rsidRPr="00AF4DF2" w:rsidRDefault="00990AB9" w:rsidP="00CF0222">
      <w:pPr>
        <w:spacing w:after="0" w:line="240" w:lineRule="auto"/>
        <w:contextualSpacing/>
        <w:rPr>
          <w:rFonts w:eastAsia="Times New Roman" w:cstheme="minorHAnsi"/>
          <w:b/>
          <w:color w:val="5F497A" w:themeColor="accent4" w:themeShade="BF"/>
          <w:sz w:val="20"/>
          <w:szCs w:val="20"/>
          <w:u w:val="single"/>
        </w:rPr>
      </w:pPr>
      <w:r w:rsidRPr="00AF4DF2">
        <w:rPr>
          <w:rFonts w:eastAsia="Times New Roman" w:cstheme="minorHAnsi"/>
          <w:b/>
          <w:color w:val="5F497A" w:themeColor="accent4" w:themeShade="BF"/>
          <w:sz w:val="20"/>
          <w:szCs w:val="20"/>
          <w:u w:val="single"/>
        </w:rPr>
        <w:t>Exhibition Protocol</w:t>
      </w:r>
      <w:r w:rsidR="006F0A0B" w:rsidRPr="00AF4DF2">
        <w:rPr>
          <w:rFonts w:eastAsia="Times New Roman" w:cstheme="minorHAnsi"/>
          <w:b/>
          <w:color w:val="5F497A" w:themeColor="accent4" w:themeShade="BF"/>
          <w:sz w:val="20"/>
          <w:szCs w:val="20"/>
          <w:u w:val="single"/>
        </w:rPr>
        <w:t xml:space="preserve"> for </w:t>
      </w:r>
      <w:r w:rsidR="00AF4DF2" w:rsidRPr="00AF4DF2">
        <w:rPr>
          <w:rFonts w:eastAsia="Times New Roman" w:cstheme="minorHAnsi"/>
          <w:b/>
          <w:color w:val="5F497A" w:themeColor="accent4" w:themeShade="BF"/>
          <w:sz w:val="20"/>
          <w:szCs w:val="20"/>
          <w:u w:val="single"/>
        </w:rPr>
        <w:t>The Adelphi Hotel</w:t>
      </w:r>
    </w:p>
    <w:p w14:paraId="4EEC7700" w14:textId="77777777" w:rsidR="008A713D" w:rsidRPr="00A21409" w:rsidRDefault="008A713D" w:rsidP="00CF0222">
      <w:pPr>
        <w:spacing w:after="0" w:line="240" w:lineRule="auto"/>
        <w:contextualSpacing/>
        <w:rPr>
          <w:rFonts w:eastAsia="Times New Roman" w:cstheme="minorHAnsi"/>
          <w:b/>
          <w:color w:val="5F497A" w:themeColor="accent4" w:themeShade="BF"/>
          <w:sz w:val="20"/>
          <w:szCs w:val="20"/>
          <w:highlight w:val="yellow"/>
          <w:u w:val="single"/>
        </w:rPr>
      </w:pPr>
    </w:p>
    <w:p w14:paraId="287F73C5" w14:textId="49B62C07" w:rsidR="00990AB9" w:rsidRPr="002C2453" w:rsidRDefault="00990AB9" w:rsidP="00CF0222">
      <w:pPr>
        <w:spacing w:after="0" w:line="240" w:lineRule="auto"/>
        <w:contextualSpacing/>
        <w:rPr>
          <w:rFonts w:eastAsia="Times New Roman" w:cstheme="minorHAnsi"/>
          <w:sz w:val="20"/>
          <w:szCs w:val="20"/>
          <w:lang w:eastAsia="en-GB"/>
        </w:rPr>
      </w:pPr>
      <w:bookmarkStart w:id="2" w:name="_Hlk149642588"/>
      <w:r w:rsidRPr="002F322C">
        <w:rPr>
          <w:rFonts w:eastAsia="Times New Roman" w:cstheme="minorHAnsi"/>
          <w:sz w:val="20"/>
          <w:szCs w:val="20"/>
        </w:rPr>
        <w:t xml:space="preserve">Exhibitors </w:t>
      </w:r>
      <w:r w:rsidR="00EF7C93" w:rsidRPr="002F322C">
        <w:rPr>
          <w:rFonts w:eastAsia="Times New Roman" w:cstheme="minorHAnsi"/>
          <w:sz w:val="20"/>
          <w:szCs w:val="20"/>
        </w:rPr>
        <w:t xml:space="preserve">Employers &amp; </w:t>
      </w:r>
      <w:r w:rsidRPr="002F322C">
        <w:rPr>
          <w:rFonts w:eastAsia="Times New Roman" w:cstheme="minorHAnsi"/>
          <w:sz w:val="20"/>
          <w:szCs w:val="20"/>
        </w:rPr>
        <w:t>Public Liability</w:t>
      </w:r>
      <w:r w:rsidR="00B76ECD" w:rsidRPr="002F322C">
        <w:rPr>
          <w:rFonts w:eastAsia="Times New Roman" w:cstheme="minorHAnsi"/>
          <w:sz w:val="20"/>
          <w:szCs w:val="20"/>
        </w:rPr>
        <w:t xml:space="preserve"> </w:t>
      </w:r>
      <w:bookmarkEnd w:id="2"/>
      <w:r w:rsidR="00B76ECD" w:rsidRPr="002F322C">
        <w:rPr>
          <w:rFonts w:eastAsia="Times New Roman" w:cstheme="minorHAnsi"/>
          <w:sz w:val="20"/>
          <w:szCs w:val="20"/>
        </w:rPr>
        <w:t>-</w:t>
      </w:r>
      <w:r w:rsidR="00B76ECD" w:rsidRPr="002F322C">
        <w:rPr>
          <w:rFonts w:eastAsia="Times New Roman" w:cstheme="minorHAnsi"/>
          <w:b/>
          <w:bCs/>
          <w:sz w:val="20"/>
          <w:szCs w:val="20"/>
        </w:rPr>
        <w:t xml:space="preserve"> </w:t>
      </w:r>
      <w:r w:rsidRPr="002F322C">
        <w:rPr>
          <w:rFonts w:eastAsia="Times New Roman" w:cstheme="minorHAnsi"/>
          <w:sz w:val="20"/>
          <w:szCs w:val="20"/>
          <w:lang w:eastAsia="en-GB"/>
        </w:rPr>
        <w:t xml:space="preserve">In accordance </w:t>
      </w:r>
      <w:r w:rsidR="002F322C">
        <w:rPr>
          <w:rFonts w:eastAsia="Times New Roman" w:cstheme="minorHAnsi"/>
          <w:sz w:val="20"/>
          <w:szCs w:val="20"/>
          <w:lang w:eastAsia="en-GB"/>
        </w:rPr>
        <w:t xml:space="preserve">with the </w:t>
      </w:r>
      <w:r w:rsidR="006C4CD5">
        <w:rPr>
          <w:rFonts w:eastAsia="Times New Roman" w:cstheme="minorHAnsi"/>
          <w:sz w:val="20"/>
          <w:szCs w:val="20"/>
          <w:lang w:eastAsia="en-GB"/>
        </w:rPr>
        <w:t>Adelphi Hotel</w:t>
      </w:r>
      <w:r w:rsidR="00141F53" w:rsidRPr="002F322C">
        <w:rPr>
          <w:rFonts w:eastAsia="Times New Roman" w:cstheme="minorHAnsi"/>
          <w:sz w:val="20"/>
          <w:szCs w:val="20"/>
          <w:lang w:eastAsia="en-GB"/>
        </w:rPr>
        <w:t xml:space="preserve"> </w:t>
      </w:r>
      <w:r w:rsidR="00283354" w:rsidRPr="002F322C">
        <w:rPr>
          <w:rFonts w:eastAsia="Times New Roman" w:cstheme="minorHAnsi"/>
          <w:sz w:val="20"/>
          <w:szCs w:val="20"/>
          <w:lang w:eastAsia="en-GB"/>
        </w:rPr>
        <w:t>terms</w:t>
      </w:r>
      <w:r w:rsidRPr="002F322C">
        <w:rPr>
          <w:rFonts w:eastAsia="Times New Roman" w:cstheme="minorHAnsi"/>
          <w:sz w:val="20"/>
          <w:szCs w:val="20"/>
          <w:lang w:eastAsia="en-GB"/>
        </w:rPr>
        <w:t xml:space="preserve"> and Conditions all exhibitors must carry both employers and public liability to cover their activities whilst onsite. It is requested that public liability to be a minimum limit of indemnity of £</w:t>
      </w:r>
      <w:r w:rsidR="00C763A8" w:rsidRPr="002F322C">
        <w:rPr>
          <w:rFonts w:eastAsia="Times New Roman" w:cstheme="minorHAnsi"/>
          <w:sz w:val="20"/>
          <w:szCs w:val="20"/>
          <w:lang w:eastAsia="en-GB"/>
        </w:rPr>
        <w:t>10 mi</w:t>
      </w:r>
      <w:r w:rsidR="00E33520" w:rsidRPr="002F322C">
        <w:rPr>
          <w:rFonts w:eastAsia="Times New Roman" w:cstheme="minorHAnsi"/>
          <w:sz w:val="20"/>
          <w:szCs w:val="20"/>
          <w:lang w:eastAsia="en-GB"/>
        </w:rPr>
        <w:t xml:space="preserve">llion </w:t>
      </w:r>
      <w:r w:rsidRPr="002F322C">
        <w:rPr>
          <w:rFonts w:eastAsia="Times New Roman" w:cstheme="minorHAnsi"/>
          <w:sz w:val="20"/>
          <w:szCs w:val="20"/>
          <w:lang w:eastAsia="en-GB"/>
        </w:rPr>
        <w:t>and employer’s liability insurance to be a minimum limit of indemnity of £</w:t>
      </w:r>
      <w:r w:rsidR="005604EA" w:rsidRPr="002F322C">
        <w:rPr>
          <w:rFonts w:eastAsia="Times New Roman" w:cstheme="minorHAnsi"/>
          <w:sz w:val="20"/>
          <w:szCs w:val="20"/>
          <w:lang w:eastAsia="en-GB"/>
        </w:rPr>
        <w:t>5 million.</w:t>
      </w:r>
      <w:r w:rsidR="005604EA">
        <w:rPr>
          <w:rFonts w:eastAsia="Times New Roman" w:cstheme="minorHAnsi"/>
          <w:sz w:val="20"/>
          <w:szCs w:val="20"/>
          <w:lang w:eastAsia="en-GB"/>
        </w:rPr>
        <w:t xml:space="preserve"> </w:t>
      </w:r>
    </w:p>
    <w:p w14:paraId="287F73C6" w14:textId="77777777" w:rsidR="00990AB9" w:rsidRPr="002C2453" w:rsidRDefault="00990AB9" w:rsidP="00CF0222">
      <w:pPr>
        <w:spacing w:after="0" w:line="240" w:lineRule="auto"/>
        <w:contextualSpacing/>
        <w:rPr>
          <w:rFonts w:eastAsia="Times New Roman" w:cstheme="minorHAnsi"/>
          <w:color w:val="F79646" w:themeColor="accent6"/>
          <w:sz w:val="20"/>
          <w:szCs w:val="20"/>
        </w:rPr>
      </w:pPr>
    </w:p>
    <w:p w14:paraId="287F73C7" w14:textId="30F90A93" w:rsidR="00990AB9" w:rsidRDefault="00990AB9" w:rsidP="00CF0222">
      <w:pPr>
        <w:spacing w:after="0" w:line="240" w:lineRule="auto"/>
        <w:contextualSpacing/>
        <w:rPr>
          <w:rFonts w:eastAsia="Times New Roman" w:cstheme="minorHAnsi"/>
          <w:b/>
          <w:color w:val="5F497A" w:themeColor="accent4" w:themeShade="BF"/>
          <w:sz w:val="20"/>
          <w:szCs w:val="20"/>
          <w:u w:val="single"/>
        </w:rPr>
      </w:pPr>
      <w:r w:rsidRPr="008A713D">
        <w:rPr>
          <w:rFonts w:eastAsia="Times New Roman" w:cstheme="minorHAnsi"/>
          <w:b/>
          <w:color w:val="5F497A" w:themeColor="accent4" w:themeShade="BF"/>
          <w:sz w:val="20"/>
          <w:szCs w:val="20"/>
          <w:u w:val="single"/>
        </w:rPr>
        <w:t>Electrical Safety and Portable Appliance Testing</w:t>
      </w:r>
    </w:p>
    <w:p w14:paraId="7DFB0F98" w14:textId="77777777" w:rsidR="008A713D" w:rsidRPr="008A713D" w:rsidRDefault="008A713D" w:rsidP="00CF0222">
      <w:pPr>
        <w:spacing w:after="0" w:line="240" w:lineRule="auto"/>
        <w:contextualSpacing/>
        <w:rPr>
          <w:rFonts w:eastAsia="Times New Roman" w:cstheme="minorHAnsi"/>
          <w:b/>
          <w:color w:val="5F497A" w:themeColor="accent4" w:themeShade="BF"/>
          <w:sz w:val="20"/>
          <w:szCs w:val="20"/>
          <w:u w:val="single"/>
        </w:rPr>
      </w:pPr>
    </w:p>
    <w:p w14:paraId="287F73C8" w14:textId="3945C5D5" w:rsidR="00990AB9" w:rsidRPr="002C2453" w:rsidRDefault="00990AB9" w:rsidP="00CF0222">
      <w:pPr>
        <w:autoSpaceDE w:val="0"/>
        <w:autoSpaceDN w:val="0"/>
        <w:adjustRightInd w:val="0"/>
        <w:spacing w:after="0" w:line="240" w:lineRule="auto"/>
        <w:contextualSpacing/>
        <w:rPr>
          <w:rFonts w:eastAsia="Times New Roman" w:cstheme="minorHAnsi"/>
          <w:sz w:val="20"/>
          <w:szCs w:val="20"/>
          <w:lang w:eastAsia="en-GB"/>
        </w:rPr>
      </w:pPr>
      <w:r w:rsidRPr="002C2453">
        <w:rPr>
          <w:rFonts w:eastAsia="Times New Roman" w:cstheme="minorHAnsi"/>
          <w:sz w:val="20"/>
          <w:szCs w:val="20"/>
          <w:lang w:eastAsia="en-GB"/>
        </w:rPr>
        <w:t xml:space="preserve">It is vital to ensure that electrical equipment brought onto site by all exhibitors has been thoroughly inspected to ensure that it is properly earthed, </w:t>
      </w:r>
      <w:r w:rsidR="00AD3C12" w:rsidRPr="002C2453">
        <w:rPr>
          <w:rFonts w:eastAsia="Times New Roman" w:cstheme="minorHAnsi"/>
          <w:sz w:val="20"/>
          <w:szCs w:val="20"/>
          <w:lang w:eastAsia="en-GB"/>
        </w:rPr>
        <w:t>fused,</w:t>
      </w:r>
      <w:r w:rsidRPr="002C2453">
        <w:rPr>
          <w:rFonts w:eastAsia="Times New Roman" w:cstheme="minorHAnsi"/>
          <w:sz w:val="20"/>
          <w:szCs w:val="20"/>
          <w:lang w:eastAsia="en-GB"/>
        </w:rPr>
        <w:t xml:space="preserve"> and cannot become a risk. Any equipment not PAT tested may be removed. Please note laptops, PCs and plasma </w:t>
      </w:r>
      <w:r w:rsidR="00AD3C12" w:rsidRPr="002C2453">
        <w:rPr>
          <w:rFonts w:eastAsia="Times New Roman" w:cstheme="minorHAnsi"/>
          <w:sz w:val="20"/>
          <w:szCs w:val="20"/>
          <w:lang w:eastAsia="en-GB"/>
        </w:rPr>
        <w:t>TVs</w:t>
      </w:r>
      <w:r w:rsidRPr="002C2453">
        <w:rPr>
          <w:rFonts w:eastAsia="Times New Roman" w:cstheme="minorHAnsi"/>
          <w:sz w:val="20"/>
          <w:szCs w:val="20"/>
          <w:lang w:eastAsia="en-GB"/>
        </w:rPr>
        <w:t xml:space="preserve"> are not required to be PAT tested but will be visually checked. Power leads for PCs </w:t>
      </w:r>
      <w:r w:rsidR="00CD0658" w:rsidRPr="002C2453">
        <w:rPr>
          <w:rFonts w:eastAsia="Times New Roman" w:cstheme="minorHAnsi"/>
          <w:sz w:val="20"/>
          <w:szCs w:val="20"/>
          <w:lang w:eastAsia="en-GB"/>
        </w:rPr>
        <w:t>etc.</w:t>
      </w:r>
      <w:r w:rsidRPr="002C2453">
        <w:rPr>
          <w:rFonts w:eastAsia="Times New Roman" w:cstheme="minorHAnsi"/>
          <w:sz w:val="20"/>
          <w:szCs w:val="20"/>
          <w:lang w:eastAsia="en-GB"/>
        </w:rPr>
        <w:t xml:space="preserve"> will need to be tested. </w:t>
      </w:r>
    </w:p>
    <w:p w14:paraId="37E545E8" w14:textId="77777777" w:rsidR="00A76824" w:rsidRDefault="00990AB9" w:rsidP="00A76824">
      <w:pPr>
        <w:autoSpaceDE w:val="0"/>
        <w:autoSpaceDN w:val="0"/>
        <w:adjustRightInd w:val="0"/>
        <w:spacing w:after="0" w:line="240" w:lineRule="auto"/>
        <w:contextualSpacing/>
        <w:rPr>
          <w:rFonts w:eastAsia="Times New Roman" w:cstheme="minorHAnsi"/>
          <w:sz w:val="20"/>
          <w:szCs w:val="20"/>
          <w:lang w:eastAsia="en-GB"/>
        </w:rPr>
      </w:pPr>
      <w:r w:rsidRPr="002C2453">
        <w:rPr>
          <w:rFonts w:eastAsia="Times New Roman" w:cstheme="minorHAnsi"/>
          <w:sz w:val="20"/>
          <w:szCs w:val="20"/>
          <w:lang w:eastAsia="en-GB"/>
        </w:rPr>
        <w:t xml:space="preserve">Please note there are limits on the amount of power that can be drawn from one </w:t>
      </w:r>
      <w:r w:rsidR="00AD3C12" w:rsidRPr="002C2453">
        <w:rPr>
          <w:rFonts w:eastAsia="Times New Roman" w:cstheme="minorHAnsi"/>
          <w:sz w:val="20"/>
          <w:szCs w:val="20"/>
          <w:lang w:eastAsia="en-GB"/>
        </w:rPr>
        <w:t>socket and</w:t>
      </w:r>
      <w:r w:rsidRPr="002C2453">
        <w:rPr>
          <w:rFonts w:eastAsia="Times New Roman" w:cstheme="minorHAnsi"/>
          <w:sz w:val="20"/>
          <w:szCs w:val="20"/>
          <w:lang w:eastAsia="en-GB"/>
        </w:rPr>
        <w:t xml:space="preserve"> adding too many pieces of equipment onto one socket could cause an overload of the system. A visual check will be done on the day to ensure the limits are adhered </w:t>
      </w:r>
      <w:r w:rsidR="00AD3C12" w:rsidRPr="002C2453">
        <w:rPr>
          <w:rFonts w:eastAsia="Times New Roman" w:cstheme="minorHAnsi"/>
          <w:sz w:val="20"/>
          <w:szCs w:val="20"/>
          <w:lang w:eastAsia="en-GB"/>
        </w:rPr>
        <w:t>to;</w:t>
      </w:r>
      <w:r w:rsidRPr="002C2453">
        <w:rPr>
          <w:rFonts w:eastAsia="Times New Roman" w:cstheme="minorHAnsi"/>
          <w:sz w:val="20"/>
          <w:szCs w:val="20"/>
          <w:lang w:eastAsia="en-GB"/>
        </w:rPr>
        <w:t xml:space="preserve"> please ensure you request the correct </w:t>
      </w:r>
      <w:r w:rsidR="00350351" w:rsidRPr="002C2453">
        <w:rPr>
          <w:rFonts w:eastAsia="Times New Roman" w:cstheme="minorHAnsi"/>
          <w:sz w:val="20"/>
          <w:szCs w:val="20"/>
          <w:lang w:eastAsia="en-GB"/>
        </w:rPr>
        <w:t>number</w:t>
      </w:r>
      <w:r w:rsidRPr="002C2453">
        <w:rPr>
          <w:rFonts w:eastAsia="Times New Roman" w:cstheme="minorHAnsi"/>
          <w:sz w:val="20"/>
          <w:szCs w:val="20"/>
          <w:lang w:eastAsia="en-GB"/>
        </w:rPr>
        <w:t xml:space="preserve"> of sockets </w:t>
      </w:r>
      <w:r w:rsidR="00090310" w:rsidRPr="002C2453">
        <w:rPr>
          <w:rFonts w:eastAsia="Times New Roman" w:cstheme="minorHAnsi"/>
          <w:sz w:val="20"/>
          <w:szCs w:val="20"/>
          <w:lang w:eastAsia="en-GB"/>
        </w:rPr>
        <w:t>for</w:t>
      </w:r>
      <w:r w:rsidRPr="002C2453">
        <w:rPr>
          <w:rFonts w:eastAsia="Times New Roman" w:cstheme="minorHAnsi"/>
          <w:sz w:val="20"/>
          <w:szCs w:val="20"/>
          <w:lang w:eastAsia="en-GB"/>
        </w:rPr>
        <w:t xml:space="preserve"> equipment being used.</w:t>
      </w:r>
    </w:p>
    <w:p w14:paraId="42A6E015" w14:textId="2B1AA2D3" w:rsidR="003E3B08" w:rsidRPr="00A76824" w:rsidRDefault="00822836" w:rsidP="00A76824">
      <w:pPr>
        <w:autoSpaceDE w:val="0"/>
        <w:autoSpaceDN w:val="0"/>
        <w:adjustRightInd w:val="0"/>
        <w:spacing w:after="0" w:line="240" w:lineRule="auto"/>
        <w:contextualSpacing/>
        <w:rPr>
          <w:rFonts w:eastAsia="Times New Roman" w:cstheme="minorHAnsi"/>
          <w:sz w:val="20"/>
          <w:szCs w:val="20"/>
          <w:lang w:eastAsia="en-GB"/>
        </w:rPr>
      </w:pPr>
      <w:r>
        <w:t xml:space="preserve">                                                                           </w:t>
      </w:r>
    </w:p>
    <w:p w14:paraId="5775CE14" w14:textId="1472FFA9" w:rsidR="00622D70" w:rsidRPr="004B2B59" w:rsidRDefault="00822836" w:rsidP="00CF0222">
      <w:pPr>
        <w:autoSpaceDE w:val="0"/>
        <w:autoSpaceDN w:val="0"/>
        <w:adjustRightInd w:val="0"/>
        <w:spacing w:after="0" w:line="240" w:lineRule="auto"/>
        <w:contextualSpacing/>
        <w:rPr>
          <w:rFonts w:eastAsia="Times New Roman" w:cstheme="minorHAnsi"/>
          <w:color w:val="5F497A" w:themeColor="accent4" w:themeShade="BF"/>
          <w:sz w:val="20"/>
          <w:szCs w:val="20"/>
          <w:lang w:eastAsia="en-GB"/>
        </w:rPr>
      </w:pPr>
      <w:r>
        <w:rPr>
          <w:rFonts w:eastAsia="Times New Roman" w:cstheme="minorHAnsi"/>
          <w:b/>
          <w:color w:val="5F497A" w:themeColor="accent4" w:themeShade="BF"/>
          <w:sz w:val="20"/>
          <w:szCs w:val="20"/>
          <w:u w:val="single"/>
        </w:rPr>
        <w:t xml:space="preserve">Exhibitors - </w:t>
      </w:r>
      <w:r w:rsidR="00622D70" w:rsidRPr="004B2B59">
        <w:rPr>
          <w:rFonts w:eastAsia="Times New Roman" w:cstheme="minorHAnsi"/>
          <w:b/>
          <w:color w:val="5F497A" w:themeColor="accent4" w:themeShade="BF"/>
          <w:sz w:val="20"/>
          <w:szCs w:val="20"/>
          <w:u w:val="single"/>
        </w:rPr>
        <w:t>Important Dates Summary</w:t>
      </w:r>
    </w:p>
    <w:p w14:paraId="5D6FAA62" w14:textId="77777777" w:rsidR="00622D70" w:rsidRPr="004B2B59" w:rsidRDefault="00622D70" w:rsidP="00CF0222">
      <w:pPr>
        <w:spacing w:after="0" w:line="240" w:lineRule="auto"/>
        <w:contextualSpacing/>
        <w:rPr>
          <w:rFonts w:eastAsia="Times New Roman" w:cstheme="minorHAnsi"/>
          <w:color w:val="FF0000"/>
          <w:sz w:val="20"/>
          <w:szCs w:val="20"/>
        </w:rPr>
      </w:pPr>
    </w:p>
    <w:p w14:paraId="09569AFC" w14:textId="12D5DA4F" w:rsidR="0024519C" w:rsidRDefault="00730F3E" w:rsidP="00CF0222">
      <w:pPr>
        <w:ind w:left="2790" w:hanging="2790"/>
        <w:rPr>
          <w:rFonts w:ascii="Calibri" w:hAnsi="Calibri" w:cs="Calibri"/>
          <w:sz w:val="20"/>
          <w:szCs w:val="20"/>
        </w:rPr>
      </w:pPr>
      <w:r w:rsidRPr="00810C8A">
        <w:rPr>
          <w:rFonts w:eastAsia="Times New Roman" w:cstheme="minorHAnsi"/>
          <w:sz w:val="20"/>
          <w:szCs w:val="20"/>
        </w:rPr>
        <w:t xml:space="preserve">Monday </w:t>
      </w:r>
      <w:r w:rsidR="00810C8A" w:rsidRPr="00810C8A">
        <w:rPr>
          <w:rFonts w:eastAsia="Times New Roman" w:cstheme="minorHAnsi"/>
          <w:sz w:val="20"/>
          <w:szCs w:val="20"/>
        </w:rPr>
        <w:t>19</w:t>
      </w:r>
      <w:r w:rsidR="00735CE9" w:rsidRPr="00810C8A">
        <w:rPr>
          <w:rFonts w:eastAsia="Times New Roman" w:cstheme="minorHAnsi"/>
          <w:sz w:val="20"/>
          <w:szCs w:val="20"/>
          <w:vertAlign w:val="superscript"/>
        </w:rPr>
        <w:t>th</w:t>
      </w:r>
      <w:r w:rsidR="00735CE9" w:rsidRPr="00810C8A">
        <w:rPr>
          <w:rFonts w:eastAsia="Times New Roman" w:cstheme="minorHAnsi"/>
          <w:sz w:val="20"/>
          <w:szCs w:val="20"/>
        </w:rPr>
        <w:t xml:space="preserve"> </w:t>
      </w:r>
      <w:r w:rsidR="005915C3" w:rsidRPr="00810C8A">
        <w:rPr>
          <w:rFonts w:eastAsia="Times New Roman" w:cstheme="minorHAnsi"/>
          <w:sz w:val="20"/>
          <w:szCs w:val="20"/>
        </w:rPr>
        <w:t>May 202</w:t>
      </w:r>
      <w:r w:rsidR="00392AA2">
        <w:rPr>
          <w:rFonts w:eastAsia="Times New Roman" w:cstheme="minorHAnsi"/>
          <w:sz w:val="20"/>
          <w:szCs w:val="20"/>
        </w:rPr>
        <w:t>5</w:t>
      </w:r>
      <w:r w:rsidR="00622D70" w:rsidRPr="00810C8A">
        <w:rPr>
          <w:rFonts w:eastAsia="Times New Roman" w:cstheme="minorHAnsi"/>
          <w:sz w:val="20"/>
          <w:szCs w:val="20"/>
        </w:rPr>
        <w:tab/>
      </w:r>
      <w:r w:rsidR="000A0BB8" w:rsidRPr="00810C8A">
        <w:rPr>
          <w:rFonts w:eastAsia="Times New Roman" w:cstheme="minorHAnsi"/>
          <w:sz w:val="20"/>
          <w:szCs w:val="20"/>
        </w:rPr>
        <w:t xml:space="preserve">All flyers </w:t>
      </w:r>
      <w:r w:rsidR="000A789C" w:rsidRPr="00810C8A">
        <w:rPr>
          <w:rFonts w:eastAsia="Times New Roman" w:cstheme="minorHAnsi"/>
          <w:sz w:val="20"/>
          <w:szCs w:val="20"/>
        </w:rPr>
        <w:t xml:space="preserve">for the delegate bag must be </w:t>
      </w:r>
      <w:r w:rsidR="008F75EA" w:rsidRPr="00810C8A">
        <w:rPr>
          <w:rFonts w:eastAsia="Times New Roman" w:cstheme="minorHAnsi"/>
          <w:sz w:val="20"/>
          <w:szCs w:val="20"/>
        </w:rPr>
        <w:t xml:space="preserve">received by </w:t>
      </w:r>
      <w:r w:rsidR="00AF2C24" w:rsidRPr="00810C8A">
        <w:rPr>
          <w:rFonts w:eastAsia="Times New Roman" w:cstheme="minorHAnsi"/>
          <w:sz w:val="20"/>
          <w:szCs w:val="20"/>
        </w:rPr>
        <w:t xml:space="preserve">the BIGSPD admin office </w:t>
      </w:r>
      <w:r w:rsidR="00340C25" w:rsidRPr="00810C8A">
        <w:rPr>
          <w:rFonts w:eastAsia="Times New Roman" w:cstheme="minorHAnsi"/>
          <w:sz w:val="20"/>
          <w:szCs w:val="20"/>
        </w:rPr>
        <w:t xml:space="preserve">by </w:t>
      </w:r>
      <w:r w:rsidR="00810C8A" w:rsidRPr="00810C8A">
        <w:rPr>
          <w:rFonts w:eastAsia="Times New Roman" w:cstheme="minorHAnsi"/>
          <w:sz w:val="20"/>
          <w:szCs w:val="20"/>
        </w:rPr>
        <w:t>19</w:t>
      </w:r>
      <w:r w:rsidR="008F75EA" w:rsidRPr="00810C8A">
        <w:rPr>
          <w:rFonts w:eastAsia="Times New Roman" w:cstheme="minorHAnsi"/>
          <w:sz w:val="20"/>
          <w:szCs w:val="20"/>
          <w:vertAlign w:val="superscript"/>
        </w:rPr>
        <w:t>th</w:t>
      </w:r>
      <w:r w:rsidR="008F75EA" w:rsidRPr="00810C8A">
        <w:rPr>
          <w:rFonts w:eastAsia="Times New Roman" w:cstheme="minorHAnsi"/>
          <w:sz w:val="20"/>
          <w:szCs w:val="20"/>
        </w:rPr>
        <w:t xml:space="preserve"> May </w:t>
      </w:r>
      <w:r w:rsidR="00340C25" w:rsidRPr="00810C8A">
        <w:rPr>
          <w:rFonts w:eastAsia="Times New Roman" w:cstheme="minorHAnsi"/>
          <w:sz w:val="20"/>
          <w:szCs w:val="20"/>
        </w:rPr>
        <w:t>20</w:t>
      </w:r>
      <w:r w:rsidR="008F75EA" w:rsidRPr="00810C8A">
        <w:rPr>
          <w:rFonts w:eastAsia="Times New Roman" w:cstheme="minorHAnsi"/>
          <w:sz w:val="20"/>
          <w:szCs w:val="20"/>
        </w:rPr>
        <w:t>2</w:t>
      </w:r>
      <w:r w:rsidR="000129A5" w:rsidRPr="00810C8A">
        <w:rPr>
          <w:rFonts w:eastAsia="Times New Roman" w:cstheme="minorHAnsi"/>
          <w:sz w:val="20"/>
          <w:szCs w:val="20"/>
        </w:rPr>
        <w:t>4</w:t>
      </w:r>
      <w:r w:rsidR="008F75EA" w:rsidRPr="00810C8A">
        <w:rPr>
          <w:rFonts w:eastAsia="Times New Roman" w:cstheme="minorHAnsi"/>
          <w:sz w:val="20"/>
          <w:szCs w:val="20"/>
        </w:rPr>
        <w:t>. Please</w:t>
      </w:r>
      <w:r w:rsidR="008F75EA">
        <w:rPr>
          <w:rFonts w:eastAsia="Times New Roman" w:cstheme="minorHAnsi"/>
          <w:sz w:val="20"/>
          <w:szCs w:val="20"/>
        </w:rPr>
        <w:t xml:space="preserve"> send</w:t>
      </w:r>
      <w:r w:rsidR="00EA53EE">
        <w:rPr>
          <w:rFonts w:eastAsia="Times New Roman" w:cstheme="minorHAnsi"/>
          <w:sz w:val="20"/>
          <w:szCs w:val="20"/>
        </w:rPr>
        <w:t xml:space="preserve"> </w:t>
      </w:r>
      <w:r w:rsidR="008F75EA">
        <w:rPr>
          <w:rFonts w:eastAsia="Times New Roman" w:cstheme="minorHAnsi"/>
          <w:sz w:val="20"/>
          <w:szCs w:val="20"/>
        </w:rPr>
        <w:t>to:</w:t>
      </w:r>
      <w:r w:rsidR="00EA53EE">
        <w:rPr>
          <w:rFonts w:eastAsia="Times New Roman" w:cstheme="minorHAnsi"/>
          <w:sz w:val="20"/>
          <w:szCs w:val="20"/>
        </w:rPr>
        <w:t xml:space="preserve"> </w:t>
      </w:r>
      <w:r w:rsidR="008F75EA" w:rsidRPr="00C05320">
        <w:rPr>
          <w:rFonts w:eastAsia="Times New Roman" w:cstheme="minorHAnsi"/>
          <w:sz w:val="20"/>
          <w:szCs w:val="20"/>
        </w:rPr>
        <w:t>Northern Networking</w:t>
      </w:r>
      <w:r w:rsidR="0004168D" w:rsidRPr="00C05320">
        <w:rPr>
          <w:rFonts w:eastAsia="Times New Roman" w:cstheme="minorHAnsi"/>
          <w:sz w:val="20"/>
          <w:szCs w:val="20"/>
        </w:rPr>
        <w:t xml:space="preserve"> Events, </w:t>
      </w:r>
      <w:r w:rsidR="00184132" w:rsidRPr="00C05320">
        <w:rPr>
          <w:rFonts w:ascii="Calibri" w:hAnsi="Calibri" w:cs="Calibri"/>
          <w:sz w:val="20"/>
          <w:szCs w:val="20"/>
        </w:rPr>
        <w:t>23</w:t>
      </w:r>
      <w:r w:rsidR="00184132">
        <w:rPr>
          <w:rFonts w:ascii="Calibri" w:hAnsi="Calibri" w:cs="Calibri"/>
          <w:sz w:val="20"/>
          <w:szCs w:val="20"/>
        </w:rPr>
        <w:t>8</w:t>
      </w:r>
      <w:r w:rsidR="00C05320">
        <w:rPr>
          <w:rFonts w:ascii="Calibri" w:hAnsi="Calibri" w:cs="Calibri"/>
          <w:sz w:val="20"/>
          <w:szCs w:val="20"/>
        </w:rPr>
        <w:t xml:space="preserve"> Main Street, Rutherglen, Glasgow G73 2HP</w:t>
      </w:r>
    </w:p>
    <w:p w14:paraId="0DB7A8E8" w14:textId="2E091478" w:rsidR="0024519C" w:rsidRDefault="00730F3E" w:rsidP="00F93D24">
      <w:pPr>
        <w:ind w:left="2790" w:hanging="2745"/>
        <w:rPr>
          <w:rFonts w:eastAsia="Times New Roman" w:cstheme="minorHAnsi"/>
          <w:sz w:val="20"/>
          <w:szCs w:val="20"/>
        </w:rPr>
      </w:pPr>
      <w:r w:rsidRPr="00FE3CC2">
        <w:rPr>
          <w:rFonts w:eastAsia="Times New Roman" w:cstheme="minorHAnsi"/>
          <w:sz w:val="20"/>
          <w:szCs w:val="20"/>
        </w:rPr>
        <w:t xml:space="preserve">Monday </w:t>
      </w:r>
      <w:r w:rsidR="00392AA2" w:rsidRPr="00FE3CC2">
        <w:rPr>
          <w:rFonts w:eastAsia="Times New Roman" w:cstheme="minorHAnsi"/>
          <w:sz w:val="20"/>
          <w:szCs w:val="20"/>
        </w:rPr>
        <w:t>9</w:t>
      </w:r>
      <w:r w:rsidR="001E6420" w:rsidRPr="00FE3CC2">
        <w:rPr>
          <w:rFonts w:eastAsia="Times New Roman" w:cstheme="minorHAnsi"/>
          <w:sz w:val="20"/>
          <w:szCs w:val="20"/>
        </w:rPr>
        <w:t xml:space="preserve">th June </w:t>
      </w:r>
      <w:r w:rsidRPr="00FE3CC2">
        <w:rPr>
          <w:rFonts w:eastAsia="Times New Roman" w:cstheme="minorHAnsi"/>
          <w:sz w:val="20"/>
          <w:szCs w:val="20"/>
        </w:rPr>
        <w:t>202</w:t>
      </w:r>
      <w:r w:rsidR="00392AA2" w:rsidRPr="00FE3CC2">
        <w:rPr>
          <w:rFonts w:eastAsia="Times New Roman" w:cstheme="minorHAnsi"/>
          <w:sz w:val="20"/>
          <w:szCs w:val="20"/>
        </w:rPr>
        <w:t>5</w:t>
      </w:r>
      <w:r w:rsidR="0024519C" w:rsidRPr="00FC4B24">
        <w:rPr>
          <w:rFonts w:eastAsia="Times New Roman" w:cstheme="minorHAnsi"/>
          <w:sz w:val="20"/>
          <w:szCs w:val="20"/>
        </w:rPr>
        <w:tab/>
      </w:r>
      <w:r w:rsidR="000A789C" w:rsidRPr="00FC4B24">
        <w:rPr>
          <w:rFonts w:eastAsia="Times New Roman" w:cstheme="minorHAnsi"/>
          <w:sz w:val="20"/>
          <w:szCs w:val="20"/>
        </w:rPr>
        <w:t xml:space="preserve">All </w:t>
      </w:r>
      <w:r w:rsidR="00885F50" w:rsidRPr="00FC4B24">
        <w:rPr>
          <w:rFonts w:eastAsia="Times New Roman" w:cstheme="minorHAnsi"/>
          <w:sz w:val="20"/>
          <w:szCs w:val="20"/>
        </w:rPr>
        <w:t>equipment</w:t>
      </w:r>
      <w:r w:rsidR="000A789C" w:rsidRPr="00FC4B24">
        <w:rPr>
          <w:rFonts w:eastAsia="Times New Roman" w:cstheme="minorHAnsi"/>
          <w:sz w:val="20"/>
          <w:szCs w:val="20"/>
        </w:rPr>
        <w:t xml:space="preserve"> d</w:t>
      </w:r>
      <w:r w:rsidR="00B35DA0" w:rsidRPr="00FC4B24">
        <w:rPr>
          <w:rFonts w:eastAsia="Times New Roman" w:cstheme="minorHAnsi"/>
          <w:sz w:val="20"/>
          <w:szCs w:val="20"/>
        </w:rPr>
        <w:t>eliveries must be sent to</w:t>
      </w:r>
      <w:r w:rsidR="008F75EA" w:rsidRPr="00FC4B24">
        <w:rPr>
          <w:rFonts w:eastAsia="Times New Roman" w:cstheme="minorHAnsi"/>
          <w:sz w:val="20"/>
          <w:szCs w:val="20"/>
        </w:rPr>
        <w:t>:</w:t>
      </w:r>
      <w:r w:rsidR="00B35DA0" w:rsidRPr="00FC4B24">
        <w:rPr>
          <w:rFonts w:eastAsia="Times New Roman" w:cstheme="minorHAnsi"/>
          <w:sz w:val="20"/>
          <w:szCs w:val="20"/>
        </w:rPr>
        <w:t xml:space="preserve"> </w:t>
      </w:r>
      <w:r w:rsidR="00A33A16" w:rsidRPr="00A33A16">
        <w:rPr>
          <w:rFonts w:eastAsia="Times New Roman" w:cstheme="minorHAnsi"/>
          <w:sz w:val="20"/>
          <w:szCs w:val="20"/>
        </w:rPr>
        <w:t>The Adelphi Hotel, Ranelagh Place, L3 5UL</w:t>
      </w:r>
      <w:r w:rsidR="00F93D24">
        <w:rPr>
          <w:rFonts w:eastAsia="Times New Roman" w:cstheme="minorHAnsi"/>
          <w:sz w:val="20"/>
          <w:szCs w:val="20"/>
        </w:rPr>
        <w:t xml:space="preserve">. </w:t>
      </w:r>
      <w:r w:rsidR="00B35DA0" w:rsidRPr="00B35DA0">
        <w:rPr>
          <w:rFonts w:eastAsia="Times New Roman" w:cstheme="minorHAnsi"/>
          <w:sz w:val="20"/>
          <w:szCs w:val="20"/>
        </w:rPr>
        <w:t>Please ensure</w:t>
      </w:r>
      <w:r w:rsidR="00280BD2">
        <w:rPr>
          <w:rFonts w:eastAsia="Times New Roman" w:cstheme="minorHAnsi"/>
          <w:sz w:val="20"/>
          <w:szCs w:val="20"/>
        </w:rPr>
        <w:t xml:space="preserve"> </w:t>
      </w:r>
      <w:r w:rsidR="00280BD2" w:rsidRPr="00280BD2">
        <w:rPr>
          <w:rFonts w:eastAsia="Times New Roman" w:cstheme="minorHAnsi"/>
          <w:sz w:val="20"/>
          <w:szCs w:val="20"/>
        </w:rPr>
        <w:t>'FAO of Sales Office'</w:t>
      </w:r>
      <w:r w:rsidR="00280BD2">
        <w:rPr>
          <w:rFonts w:eastAsia="Times New Roman" w:cstheme="minorHAnsi"/>
          <w:sz w:val="20"/>
          <w:szCs w:val="20"/>
        </w:rPr>
        <w:t>, your</w:t>
      </w:r>
      <w:r w:rsidR="00B35DA0" w:rsidRPr="00B35DA0">
        <w:rPr>
          <w:rFonts w:eastAsia="Times New Roman" w:cstheme="minorHAnsi"/>
          <w:sz w:val="20"/>
          <w:szCs w:val="20"/>
        </w:rPr>
        <w:t xml:space="preserve"> </w:t>
      </w:r>
      <w:r w:rsidR="00772172" w:rsidRPr="00B35DA0">
        <w:rPr>
          <w:rFonts w:eastAsia="Times New Roman" w:cstheme="minorHAnsi"/>
          <w:sz w:val="20"/>
          <w:szCs w:val="20"/>
        </w:rPr>
        <w:t>contact’s</w:t>
      </w:r>
      <w:r w:rsidR="00B35DA0" w:rsidRPr="00B35DA0">
        <w:rPr>
          <w:rFonts w:eastAsia="Times New Roman" w:cstheme="minorHAnsi"/>
          <w:sz w:val="20"/>
          <w:szCs w:val="20"/>
        </w:rPr>
        <w:t xml:space="preserve"> name,</w:t>
      </w:r>
      <w:r w:rsidR="00280BD2">
        <w:rPr>
          <w:rFonts w:eastAsia="Times New Roman" w:cstheme="minorHAnsi"/>
          <w:sz w:val="20"/>
          <w:szCs w:val="20"/>
        </w:rPr>
        <w:t xml:space="preserve"> your</w:t>
      </w:r>
      <w:r w:rsidR="00B35DA0" w:rsidRPr="00B35DA0">
        <w:rPr>
          <w:rFonts w:eastAsia="Times New Roman" w:cstheme="minorHAnsi"/>
          <w:sz w:val="20"/>
          <w:szCs w:val="20"/>
        </w:rPr>
        <w:t xml:space="preserve"> organisation</w:t>
      </w:r>
      <w:r w:rsidR="00772172">
        <w:rPr>
          <w:rFonts w:eastAsia="Times New Roman" w:cstheme="minorHAnsi"/>
          <w:sz w:val="20"/>
          <w:szCs w:val="20"/>
        </w:rPr>
        <w:t>s</w:t>
      </w:r>
      <w:r w:rsidR="00B35DA0" w:rsidRPr="00B35DA0">
        <w:rPr>
          <w:rFonts w:eastAsia="Times New Roman" w:cstheme="minorHAnsi"/>
          <w:sz w:val="20"/>
          <w:szCs w:val="20"/>
        </w:rPr>
        <w:t xml:space="preserve"> name and BIGSPD Conference </w:t>
      </w:r>
      <w:r w:rsidR="00B35DA0" w:rsidRPr="006611F6">
        <w:rPr>
          <w:rFonts w:eastAsia="Times New Roman" w:cstheme="minorHAnsi"/>
          <w:sz w:val="20"/>
          <w:szCs w:val="20"/>
        </w:rPr>
        <w:t>202</w:t>
      </w:r>
      <w:r w:rsidR="006611F6" w:rsidRPr="006611F6">
        <w:rPr>
          <w:rFonts w:eastAsia="Times New Roman" w:cstheme="minorHAnsi"/>
          <w:sz w:val="20"/>
          <w:szCs w:val="20"/>
        </w:rPr>
        <w:t>5</w:t>
      </w:r>
      <w:r w:rsidR="00B35DA0" w:rsidRPr="00B35DA0">
        <w:rPr>
          <w:rFonts w:eastAsia="Times New Roman" w:cstheme="minorHAnsi"/>
          <w:sz w:val="20"/>
          <w:szCs w:val="20"/>
        </w:rPr>
        <w:t xml:space="preserve"> are clearly marked on the package.</w:t>
      </w:r>
      <w:r w:rsidR="00B35DA0">
        <w:rPr>
          <w:rFonts w:cstheme="minorHAnsi"/>
        </w:rPr>
        <w:t xml:space="preserve">  </w:t>
      </w:r>
    </w:p>
    <w:p w14:paraId="098C89BC" w14:textId="63530835" w:rsidR="000A0BB8" w:rsidRDefault="008D7338" w:rsidP="00CF0222">
      <w:pPr>
        <w:ind w:left="2790" w:hanging="2790"/>
        <w:rPr>
          <w:rFonts w:eastAsia="Times New Roman" w:cstheme="minorHAnsi"/>
          <w:sz w:val="20"/>
          <w:szCs w:val="20"/>
        </w:rPr>
      </w:pPr>
      <w:r w:rsidRPr="00960684">
        <w:rPr>
          <w:rFonts w:eastAsia="Times New Roman" w:cstheme="minorHAnsi"/>
          <w:sz w:val="20"/>
          <w:szCs w:val="20"/>
        </w:rPr>
        <w:t xml:space="preserve">Tuesday </w:t>
      </w:r>
      <w:r w:rsidR="007E0B71" w:rsidRPr="00960684">
        <w:rPr>
          <w:rFonts w:eastAsia="Times New Roman" w:cstheme="minorHAnsi"/>
          <w:sz w:val="20"/>
          <w:szCs w:val="20"/>
        </w:rPr>
        <w:t>10</w:t>
      </w:r>
      <w:r w:rsidRPr="00960684">
        <w:rPr>
          <w:rFonts w:eastAsia="Times New Roman" w:cstheme="minorHAnsi"/>
          <w:sz w:val="20"/>
          <w:szCs w:val="20"/>
          <w:vertAlign w:val="superscript"/>
        </w:rPr>
        <w:t>th</w:t>
      </w:r>
      <w:r w:rsidRPr="00960684">
        <w:rPr>
          <w:rFonts w:eastAsia="Times New Roman" w:cstheme="minorHAnsi"/>
          <w:sz w:val="20"/>
          <w:szCs w:val="20"/>
        </w:rPr>
        <w:t xml:space="preserve"> June 202</w:t>
      </w:r>
      <w:r w:rsidR="00BA7929">
        <w:rPr>
          <w:rFonts w:eastAsia="Times New Roman" w:cstheme="minorHAnsi"/>
          <w:sz w:val="20"/>
          <w:szCs w:val="20"/>
        </w:rPr>
        <w:t>5</w:t>
      </w:r>
      <w:r w:rsidR="00622D70" w:rsidRPr="00960684">
        <w:rPr>
          <w:rFonts w:eastAsia="Times New Roman" w:cstheme="minorHAnsi"/>
          <w:color w:val="FF0000"/>
          <w:sz w:val="20"/>
          <w:szCs w:val="20"/>
        </w:rPr>
        <w:tab/>
      </w:r>
      <w:r w:rsidR="00622D70" w:rsidRPr="00960684">
        <w:rPr>
          <w:rFonts w:eastAsia="Times New Roman" w:cstheme="minorHAnsi"/>
          <w:sz w:val="20"/>
          <w:szCs w:val="20"/>
        </w:rPr>
        <w:t xml:space="preserve">All stands should be fully built between 08.00 </w:t>
      </w:r>
      <w:r w:rsidR="007E0B71" w:rsidRPr="00960684">
        <w:rPr>
          <w:rFonts w:eastAsia="Times New Roman" w:cstheme="minorHAnsi"/>
          <w:sz w:val="20"/>
          <w:szCs w:val="20"/>
        </w:rPr>
        <w:t xml:space="preserve">- </w:t>
      </w:r>
      <w:r w:rsidR="00622D70" w:rsidRPr="00960684">
        <w:rPr>
          <w:rFonts w:eastAsia="Times New Roman" w:cstheme="minorHAnsi"/>
          <w:sz w:val="20"/>
          <w:szCs w:val="20"/>
        </w:rPr>
        <w:t>12.00</w:t>
      </w:r>
      <w:r w:rsidR="007C47D3" w:rsidRPr="00960684">
        <w:rPr>
          <w:rFonts w:eastAsia="Times New Roman" w:cstheme="minorHAnsi"/>
          <w:sz w:val="20"/>
          <w:szCs w:val="20"/>
        </w:rPr>
        <w:t xml:space="preserve"> for registration opening at 12.45.</w:t>
      </w:r>
    </w:p>
    <w:p w14:paraId="27395B98" w14:textId="07E1484B" w:rsidR="00B17AA3" w:rsidRPr="00BE4721" w:rsidRDefault="00E93345" w:rsidP="00BE4721">
      <w:pPr>
        <w:ind w:left="2790" w:hanging="2790"/>
        <w:rPr>
          <w:rFonts w:eastAsia="Times New Roman" w:cstheme="minorHAnsi"/>
          <w:sz w:val="20"/>
          <w:szCs w:val="20"/>
        </w:rPr>
      </w:pPr>
      <w:r w:rsidRPr="00D44FB6">
        <w:rPr>
          <w:rFonts w:eastAsia="Times New Roman" w:cstheme="minorHAnsi"/>
          <w:sz w:val="20"/>
          <w:szCs w:val="20"/>
        </w:rPr>
        <w:t xml:space="preserve">Thursday </w:t>
      </w:r>
      <w:r w:rsidR="007E0B71" w:rsidRPr="00D44FB6">
        <w:rPr>
          <w:rFonts w:eastAsia="Times New Roman" w:cstheme="minorHAnsi"/>
          <w:sz w:val="20"/>
          <w:szCs w:val="20"/>
        </w:rPr>
        <w:t>1</w:t>
      </w:r>
      <w:r w:rsidR="007C47D3" w:rsidRPr="00D44FB6">
        <w:rPr>
          <w:rFonts w:eastAsia="Times New Roman" w:cstheme="minorHAnsi"/>
          <w:sz w:val="20"/>
          <w:szCs w:val="20"/>
        </w:rPr>
        <w:t>2</w:t>
      </w:r>
      <w:r w:rsidR="007C47D3" w:rsidRPr="00D44FB6">
        <w:rPr>
          <w:rFonts w:eastAsia="Times New Roman" w:cstheme="minorHAnsi"/>
          <w:sz w:val="20"/>
          <w:szCs w:val="20"/>
          <w:vertAlign w:val="superscript"/>
        </w:rPr>
        <w:t>th</w:t>
      </w:r>
      <w:r w:rsidR="007C47D3" w:rsidRPr="00D44FB6">
        <w:rPr>
          <w:rFonts w:eastAsia="Times New Roman" w:cstheme="minorHAnsi"/>
          <w:sz w:val="20"/>
          <w:szCs w:val="20"/>
        </w:rPr>
        <w:t xml:space="preserve"> </w:t>
      </w:r>
      <w:r w:rsidR="00235C50" w:rsidRPr="00D44FB6">
        <w:rPr>
          <w:rFonts w:eastAsia="Times New Roman" w:cstheme="minorHAnsi"/>
          <w:sz w:val="20"/>
          <w:szCs w:val="20"/>
        </w:rPr>
        <w:t>June 202</w:t>
      </w:r>
      <w:r w:rsidR="00BA7929" w:rsidRPr="00D44FB6">
        <w:rPr>
          <w:rFonts w:eastAsia="Times New Roman" w:cstheme="minorHAnsi"/>
          <w:sz w:val="20"/>
          <w:szCs w:val="20"/>
        </w:rPr>
        <w:t>5</w:t>
      </w:r>
      <w:r w:rsidR="00622D70" w:rsidRPr="004B2B59">
        <w:rPr>
          <w:rFonts w:eastAsia="Times New Roman" w:cstheme="minorHAnsi"/>
          <w:sz w:val="20"/>
          <w:szCs w:val="20"/>
        </w:rPr>
        <w:tab/>
        <w:t>Exhibition breakdown</w:t>
      </w:r>
      <w:r w:rsidR="00235C50" w:rsidRPr="00235C50">
        <w:rPr>
          <w:rFonts w:cstheme="minorHAnsi"/>
        </w:rPr>
        <w:t xml:space="preserve"> </w:t>
      </w:r>
      <w:r w:rsidR="00BD5061" w:rsidRPr="00BD5061">
        <w:rPr>
          <w:rFonts w:eastAsia="Times New Roman" w:cstheme="minorHAnsi"/>
          <w:sz w:val="20"/>
          <w:szCs w:val="20"/>
        </w:rPr>
        <w:t xml:space="preserve">- </w:t>
      </w:r>
      <w:r w:rsidR="00235C50" w:rsidRPr="00D44FB6">
        <w:rPr>
          <w:rFonts w:eastAsia="Times New Roman" w:cstheme="minorHAnsi"/>
          <w:sz w:val="20"/>
          <w:szCs w:val="20"/>
        </w:rPr>
        <w:t>Thursday after lunch and be finished by 17.00. All items must be collected from the</w:t>
      </w:r>
      <w:r w:rsidR="007C47D3" w:rsidRPr="00D44FB6">
        <w:rPr>
          <w:rFonts w:eastAsia="Times New Roman" w:cstheme="minorHAnsi"/>
          <w:sz w:val="20"/>
          <w:szCs w:val="20"/>
        </w:rPr>
        <w:t xml:space="preserve"> </w:t>
      </w:r>
      <w:r w:rsidR="00951955" w:rsidRPr="00D44FB6">
        <w:rPr>
          <w:rFonts w:eastAsia="Times New Roman" w:cstheme="minorHAnsi"/>
          <w:sz w:val="20"/>
          <w:szCs w:val="20"/>
        </w:rPr>
        <w:t>Adelphi by</w:t>
      </w:r>
      <w:r w:rsidR="007C47D3" w:rsidRPr="00D44FB6">
        <w:rPr>
          <w:rFonts w:eastAsia="Times New Roman" w:cstheme="minorHAnsi"/>
          <w:sz w:val="20"/>
          <w:szCs w:val="20"/>
        </w:rPr>
        <w:t xml:space="preserve"> </w:t>
      </w:r>
      <w:r w:rsidR="00A76824" w:rsidRPr="00D44FB6">
        <w:rPr>
          <w:rFonts w:eastAsia="Times New Roman" w:cstheme="minorHAnsi"/>
          <w:sz w:val="20"/>
          <w:szCs w:val="20"/>
        </w:rPr>
        <w:t>17.00</w:t>
      </w:r>
      <w:r w:rsidR="007C47D3" w:rsidRPr="00D44FB6">
        <w:rPr>
          <w:rFonts w:eastAsia="Times New Roman" w:cstheme="minorHAnsi"/>
          <w:sz w:val="20"/>
          <w:szCs w:val="20"/>
        </w:rPr>
        <w:t xml:space="preserve"> on </w:t>
      </w:r>
      <w:r w:rsidR="00C174E9" w:rsidRPr="00D44FB6">
        <w:rPr>
          <w:rFonts w:eastAsia="Times New Roman" w:cstheme="minorHAnsi"/>
          <w:sz w:val="20"/>
          <w:szCs w:val="20"/>
        </w:rPr>
        <w:t xml:space="preserve">Friday </w:t>
      </w:r>
      <w:r w:rsidR="00A76824" w:rsidRPr="00D44FB6">
        <w:rPr>
          <w:rFonts w:eastAsia="Times New Roman" w:cstheme="minorHAnsi"/>
          <w:sz w:val="20"/>
          <w:szCs w:val="20"/>
        </w:rPr>
        <w:t>13</w:t>
      </w:r>
      <w:r w:rsidR="00D44FB6" w:rsidRPr="00D44FB6">
        <w:rPr>
          <w:rFonts w:eastAsia="Times New Roman" w:cstheme="minorHAnsi"/>
          <w:sz w:val="20"/>
          <w:szCs w:val="20"/>
          <w:vertAlign w:val="superscript"/>
        </w:rPr>
        <w:t>th</w:t>
      </w:r>
      <w:r w:rsidR="00D44FB6" w:rsidRPr="00D44FB6">
        <w:rPr>
          <w:rFonts w:eastAsia="Times New Roman" w:cstheme="minorHAnsi"/>
          <w:sz w:val="20"/>
          <w:szCs w:val="20"/>
        </w:rPr>
        <w:t xml:space="preserve"> June</w:t>
      </w:r>
      <w:r w:rsidR="00235C50" w:rsidRPr="00D44FB6">
        <w:rPr>
          <w:rFonts w:eastAsia="Times New Roman" w:cstheme="minorHAnsi"/>
          <w:sz w:val="20"/>
          <w:szCs w:val="20"/>
        </w:rPr>
        <w:t xml:space="preserve"> 202</w:t>
      </w:r>
      <w:r w:rsidR="00951955" w:rsidRPr="00D44FB6">
        <w:rPr>
          <w:rFonts w:eastAsia="Times New Roman" w:cstheme="minorHAnsi"/>
          <w:sz w:val="20"/>
          <w:szCs w:val="20"/>
        </w:rPr>
        <w:t>5</w:t>
      </w:r>
      <w:r w:rsidR="00C174E9" w:rsidRPr="00D44FB6">
        <w:rPr>
          <w:rFonts w:eastAsia="Times New Roman" w:cstheme="minorHAnsi"/>
          <w:sz w:val="20"/>
          <w:szCs w:val="20"/>
        </w:rPr>
        <w:t>.</w:t>
      </w:r>
      <w:r w:rsidR="00D44FB6">
        <w:rPr>
          <w:rFonts w:eastAsia="Times New Roman" w:cstheme="minorHAnsi"/>
          <w:sz w:val="20"/>
          <w:szCs w:val="20"/>
        </w:rPr>
        <w:t xml:space="preserve"> </w:t>
      </w:r>
    </w:p>
    <w:p w14:paraId="64845791" w14:textId="45CC52E0" w:rsidR="00192661" w:rsidRDefault="00BE4721" w:rsidP="00C174E9">
      <w:pPr>
        <w:pStyle w:val="NoSpacing"/>
        <w:jc w:val="center"/>
        <w:rPr>
          <w:rFonts w:cstheme="minorHAnsi"/>
          <w:sz w:val="24"/>
          <w:szCs w:val="24"/>
        </w:rPr>
      </w:pPr>
      <w:r>
        <w:rPr>
          <w:rFonts w:cstheme="minorHAnsi"/>
          <w:noProof/>
          <w:sz w:val="24"/>
          <w:szCs w:val="24"/>
        </w:rPr>
        <w:lastRenderedPageBreak/>
        <w:drawing>
          <wp:inline distT="0" distB="0" distL="0" distR="0" wp14:anchorId="3481F5A1" wp14:editId="133D1E8F">
            <wp:extent cx="6136142" cy="4371975"/>
            <wp:effectExtent l="0" t="0" r="0" b="0"/>
            <wp:docPr id="2025636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4582" cy="4399363"/>
                    </a:xfrm>
                    <a:prstGeom prst="rect">
                      <a:avLst/>
                    </a:prstGeom>
                    <a:noFill/>
                    <a:ln>
                      <a:noFill/>
                    </a:ln>
                  </pic:spPr>
                </pic:pic>
              </a:graphicData>
            </a:graphic>
          </wp:inline>
        </w:drawing>
      </w:r>
    </w:p>
    <w:p w14:paraId="2C6DADF8" w14:textId="77777777" w:rsidR="00B5231E" w:rsidRDefault="00B5231E" w:rsidP="00990AB9"/>
    <w:p w14:paraId="5478C774" w14:textId="06809F1B" w:rsidR="00B5231E" w:rsidRPr="00966E39" w:rsidRDefault="001E5DB7" w:rsidP="00990AB9">
      <w:pPr>
        <w:rPr>
          <w:b/>
          <w:bCs/>
        </w:rPr>
      </w:pPr>
      <w:hyperlink r:id="rId13" w:history="1">
        <w:r w:rsidRPr="002E572A">
          <w:rPr>
            <w:rStyle w:val="Hyperlink"/>
            <w:b/>
            <w:bCs/>
          </w:rPr>
          <w:t xml:space="preserve">Please </w:t>
        </w:r>
        <w:r w:rsidR="00124958" w:rsidRPr="002E572A">
          <w:rPr>
            <w:rStyle w:val="Hyperlink"/>
            <w:b/>
            <w:bCs/>
          </w:rPr>
          <w:t xml:space="preserve">click </w:t>
        </w:r>
        <w:r w:rsidR="002E572A" w:rsidRPr="002E572A">
          <w:rPr>
            <w:rStyle w:val="Hyperlink"/>
            <w:b/>
            <w:bCs/>
          </w:rPr>
          <w:t xml:space="preserve">here </w:t>
        </w:r>
        <w:r w:rsidR="00124958" w:rsidRPr="002E572A">
          <w:rPr>
            <w:rStyle w:val="Hyperlink"/>
            <w:b/>
            <w:bCs/>
          </w:rPr>
          <w:t>to view what stands are currently available.</w:t>
        </w:r>
      </w:hyperlink>
    </w:p>
    <w:p w14:paraId="5D47E2D9" w14:textId="77777777" w:rsidR="007A1718" w:rsidRDefault="007A1718" w:rsidP="00AB2D87">
      <w:pPr>
        <w:pStyle w:val="NoSpacing"/>
        <w:rPr>
          <w:rFonts w:eastAsiaTheme="minorEastAsia" w:cstheme="minorHAnsi"/>
          <w:b/>
          <w:sz w:val="24"/>
          <w:szCs w:val="24"/>
          <w:lang w:eastAsia="en-GB"/>
        </w:rPr>
      </w:pPr>
    </w:p>
    <w:p w14:paraId="24A9757E" w14:textId="77777777" w:rsidR="007A1718" w:rsidRDefault="007A1718" w:rsidP="00AB2D87">
      <w:pPr>
        <w:pStyle w:val="NoSpacing"/>
        <w:rPr>
          <w:rFonts w:eastAsiaTheme="minorEastAsia" w:cstheme="minorHAnsi"/>
          <w:b/>
          <w:sz w:val="24"/>
          <w:szCs w:val="24"/>
          <w:lang w:eastAsia="en-GB"/>
        </w:rPr>
      </w:pPr>
    </w:p>
    <w:p w14:paraId="57155029" w14:textId="77777777" w:rsidR="007A1718" w:rsidRDefault="007A1718" w:rsidP="00AB2D87">
      <w:pPr>
        <w:pStyle w:val="NoSpacing"/>
        <w:rPr>
          <w:rFonts w:eastAsiaTheme="minorEastAsia" w:cstheme="minorHAnsi"/>
          <w:b/>
          <w:sz w:val="24"/>
          <w:szCs w:val="24"/>
          <w:lang w:eastAsia="en-GB"/>
        </w:rPr>
      </w:pPr>
    </w:p>
    <w:p w14:paraId="0F07CE8A" w14:textId="77777777" w:rsidR="007A1718" w:rsidRDefault="007A1718" w:rsidP="00AB2D87">
      <w:pPr>
        <w:pStyle w:val="NoSpacing"/>
        <w:rPr>
          <w:rFonts w:eastAsiaTheme="minorEastAsia" w:cstheme="minorHAnsi"/>
          <w:b/>
          <w:sz w:val="24"/>
          <w:szCs w:val="24"/>
          <w:lang w:eastAsia="en-GB"/>
        </w:rPr>
      </w:pPr>
    </w:p>
    <w:p w14:paraId="2F9E8DCA" w14:textId="77777777" w:rsidR="007A1718" w:rsidRDefault="007A1718" w:rsidP="00AB2D87">
      <w:pPr>
        <w:pStyle w:val="NoSpacing"/>
        <w:rPr>
          <w:rFonts w:eastAsiaTheme="minorEastAsia" w:cstheme="minorHAnsi"/>
          <w:b/>
          <w:sz w:val="24"/>
          <w:szCs w:val="24"/>
          <w:lang w:eastAsia="en-GB"/>
        </w:rPr>
      </w:pPr>
    </w:p>
    <w:p w14:paraId="03A7A320" w14:textId="77777777" w:rsidR="007A1718" w:rsidRDefault="007A1718" w:rsidP="00AB2D87">
      <w:pPr>
        <w:pStyle w:val="NoSpacing"/>
        <w:rPr>
          <w:rFonts w:eastAsiaTheme="minorEastAsia" w:cstheme="minorHAnsi"/>
          <w:b/>
          <w:sz w:val="24"/>
          <w:szCs w:val="24"/>
          <w:lang w:eastAsia="en-GB"/>
        </w:rPr>
      </w:pPr>
    </w:p>
    <w:p w14:paraId="4994C599" w14:textId="77777777" w:rsidR="007A1718" w:rsidRDefault="007A1718" w:rsidP="00AB2D87">
      <w:pPr>
        <w:pStyle w:val="NoSpacing"/>
        <w:rPr>
          <w:rFonts w:eastAsiaTheme="minorEastAsia" w:cstheme="minorHAnsi"/>
          <w:b/>
          <w:sz w:val="24"/>
          <w:szCs w:val="24"/>
          <w:lang w:eastAsia="en-GB"/>
        </w:rPr>
      </w:pPr>
    </w:p>
    <w:p w14:paraId="5D75B270" w14:textId="77777777" w:rsidR="007A1718" w:rsidRDefault="007A1718" w:rsidP="00AB2D87">
      <w:pPr>
        <w:pStyle w:val="NoSpacing"/>
        <w:rPr>
          <w:rFonts w:eastAsiaTheme="minorEastAsia" w:cstheme="minorHAnsi"/>
          <w:b/>
          <w:sz w:val="24"/>
          <w:szCs w:val="24"/>
          <w:lang w:eastAsia="en-GB"/>
        </w:rPr>
      </w:pPr>
    </w:p>
    <w:p w14:paraId="724FFFD8" w14:textId="77777777" w:rsidR="007A1718" w:rsidRDefault="007A1718" w:rsidP="00AB2D87">
      <w:pPr>
        <w:pStyle w:val="NoSpacing"/>
        <w:rPr>
          <w:rFonts w:eastAsiaTheme="minorEastAsia" w:cstheme="minorHAnsi"/>
          <w:b/>
          <w:sz w:val="24"/>
          <w:szCs w:val="24"/>
          <w:lang w:eastAsia="en-GB"/>
        </w:rPr>
      </w:pPr>
    </w:p>
    <w:p w14:paraId="47E73263" w14:textId="77777777" w:rsidR="007A1718" w:rsidRDefault="007A1718" w:rsidP="00AB2D87">
      <w:pPr>
        <w:pStyle w:val="NoSpacing"/>
        <w:rPr>
          <w:rFonts w:eastAsiaTheme="minorEastAsia" w:cstheme="minorHAnsi"/>
          <w:b/>
          <w:sz w:val="24"/>
          <w:szCs w:val="24"/>
          <w:lang w:eastAsia="en-GB"/>
        </w:rPr>
      </w:pPr>
    </w:p>
    <w:p w14:paraId="01880951" w14:textId="77777777" w:rsidR="007A1718" w:rsidRDefault="007A1718" w:rsidP="00AB2D87">
      <w:pPr>
        <w:pStyle w:val="NoSpacing"/>
        <w:rPr>
          <w:rFonts w:eastAsiaTheme="minorEastAsia" w:cstheme="minorHAnsi"/>
          <w:b/>
          <w:sz w:val="24"/>
          <w:szCs w:val="24"/>
          <w:lang w:eastAsia="en-GB"/>
        </w:rPr>
      </w:pPr>
    </w:p>
    <w:p w14:paraId="7EA664FB" w14:textId="77777777" w:rsidR="007A1718" w:rsidRDefault="007A1718" w:rsidP="00AB2D87">
      <w:pPr>
        <w:pStyle w:val="NoSpacing"/>
        <w:rPr>
          <w:rFonts w:eastAsiaTheme="minorEastAsia" w:cstheme="minorHAnsi"/>
          <w:b/>
          <w:sz w:val="24"/>
          <w:szCs w:val="24"/>
          <w:lang w:eastAsia="en-GB"/>
        </w:rPr>
      </w:pPr>
    </w:p>
    <w:p w14:paraId="645F1379" w14:textId="77777777" w:rsidR="007A1718" w:rsidRDefault="007A1718" w:rsidP="00AB2D87">
      <w:pPr>
        <w:pStyle w:val="NoSpacing"/>
        <w:rPr>
          <w:rFonts w:eastAsiaTheme="minorEastAsia" w:cstheme="minorHAnsi"/>
          <w:b/>
          <w:sz w:val="24"/>
          <w:szCs w:val="24"/>
          <w:lang w:eastAsia="en-GB"/>
        </w:rPr>
      </w:pPr>
    </w:p>
    <w:p w14:paraId="3B7B1C5C" w14:textId="77777777" w:rsidR="007A1718" w:rsidRDefault="007A1718" w:rsidP="00AB2D87">
      <w:pPr>
        <w:pStyle w:val="NoSpacing"/>
        <w:rPr>
          <w:rFonts w:eastAsiaTheme="minorEastAsia" w:cstheme="minorHAnsi"/>
          <w:b/>
          <w:sz w:val="24"/>
          <w:szCs w:val="24"/>
          <w:lang w:eastAsia="en-GB"/>
        </w:rPr>
      </w:pPr>
    </w:p>
    <w:p w14:paraId="622E7BD0" w14:textId="77777777" w:rsidR="007A1718" w:rsidRDefault="007A1718" w:rsidP="00AB2D87">
      <w:pPr>
        <w:pStyle w:val="NoSpacing"/>
        <w:rPr>
          <w:rFonts w:eastAsiaTheme="minorEastAsia" w:cstheme="minorHAnsi"/>
          <w:b/>
          <w:sz w:val="24"/>
          <w:szCs w:val="24"/>
          <w:lang w:eastAsia="en-GB"/>
        </w:rPr>
      </w:pPr>
    </w:p>
    <w:p w14:paraId="32BD7BB5" w14:textId="77777777" w:rsidR="007A1718" w:rsidRDefault="007A1718" w:rsidP="00AB2D87">
      <w:pPr>
        <w:pStyle w:val="NoSpacing"/>
        <w:rPr>
          <w:rFonts w:eastAsiaTheme="minorEastAsia" w:cstheme="minorHAnsi"/>
          <w:b/>
          <w:sz w:val="24"/>
          <w:szCs w:val="24"/>
          <w:lang w:eastAsia="en-GB"/>
        </w:rPr>
      </w:pPr>
    </w:p>
    <w:p w14:paraId="64FA7A7F" w14:textId="77777777" w:rsidR="007A1718" w:rsidRDefault="007A1718" w:rsidP="00AB2D87">
      <w:pPr>
        <w:pStyle w:val="NoSpacing"/>
        <w:rPr>
          <w:rFonts w:eastAsiaTheme="minorEastAsia" w:cstheme="minorHAnsi"/>
          <w:b/>
          <w:sz w:val="24"/>
          <w:szCs w:val="24"/>
          <w:lang w:eastAsia="en-GB"/>
        </w:rPr>
      </w:pPr>
    </w:p>
    <w:p w14:paraId="6D643E6B" w14:textId="77777777" w:rsidR="007A1718" w:rsidRDefault="007A1718" w:rsidP="00AB2D87">
      <w:pPr>
        <w:pStyle w:val="NoSpacing"/>
        <w:rPr>
          <w:rFonts w:eastAsiaTheme="minorEastAsia" w:cstheme="minorHAnsi"/>
          <w:b/>
          <w:sz w:val="24"/>
          <w:szCs w:val="24"/>
          <w:lang w:eastAsia="en-GB"/>
        </w:rPr>
      </w:pPr>
    </w:p>
    <w:p w14:paraId="6A58AA10" w14:textId="77777777" w:rsidR="007A1718" w:rsidRDefault="007A1718" w:rsidP="00AB2D87">
      <w:pPr>
        <w:pStyle w:val="NoSpacing"/>
        <w:rPr>
          <w:rFonts w:eastAsiaTheme="minorEastAsia" w:cstheme="minorHAnsi"/>
          <w:b/>
          <w:sz w:val="24"/>
          <w:szCs w:val="24"/>
          <w:lang w:eastAsia="en-GB"/>
        </w:rPr>
      </w:pPr>
    </w:p>
    <w:p w14:paraId="00EF3567" w14:textId="77777777" w:rsidR="007A1718" w:rsidRDefault="007A1718" w:rsidP="00AB2D87">
      <w:pPr>
        <w:pStyle w:val="NoSpacing"/>
        <w:rPr>
          <w:rFonts w:eastAsiaTheme="minorEastAsia" w:cstheme="minorHAnsi"/>
          <w:b/>
          <w:sz w:val="24"/>
          <w:szCs w:val="24"/>
          <w:lang w:eastAsia="en-GB"/>
        </w:rPr>
      </w:pPr>
    </w:p>
    <w:p w14:paraId="7F431DF1" w14:textId="77777777" w:rsidR="007A1718" w:rsidRDefault="007A1718" w:rsidP="00AB2D87">
      <w:pPr>
        <w:pStyle w:val="NoSpacing"/>
        <w:rPr>
          <w:rFonts w:eastAsiaTheme="minorEastAsia" w:cstheme="minorHAnsi"/>
          <w:b/>
          <w:sz w:val="24"/>
          <w:szCs w:val="24"/>
          <w:lang w:eastAsia="en-GB"/>
        </w:rPr>
      </w:pPr>
    </w:p>
    <w:p w14:paraId="62EB3A87" w14:textId="77777777" w:rsidR="007A1718" w:rsidRDefault="007A1718" w:rsidP="00AB2D87">
      <w:pPr>
        <w:pStyle w:val="NoSpacing"/>
        <w:rPr>
          <w:rFonts w:eastAsiaTheme="minorEastAsia" w:cstheme="minorHAnsi"/>
          <w:b/>
          <w:sz w:val="24"/>
          <w:szCs w:val="24"/>
          <w:lang w:eastAsia="en-GB"/>
        </w:rPr>
      </w:pPr>
    </w:p>
    <w:p w14:paraId="10C36826" w14:textId="48A48864" w:rsidR="00B17AA3" w:rsidRPr="007B0DC8" w:rsidRDefault="007A1718" w:rsidP="00AB2D87">
      <w:pPr>
        <w:pStyle w:val="NoSpacing"/>
        <w:rPr>
          <w:rFonts w:eastAsiaTheme="minorEastAsia" w:cstheme="minorHAnsi"/>
          <w:b/>
          <w:sz w:val="24"/>
          <w:szCs w:val="24"/>
          <w:lang w:eastAsia="en-GB"/>
        </w:rPr>
      </w:pPr>
      <w:r>
        <w:rPr>
          <w:rFonts w:eastAsiaTheme="minorEastAsia" w:cstheme="minorHAnsi"/>
          <w:b/>
          <w:sz w:val="24"/>
          <w:szCs w:val="24"/>
          <w:lang w:eastAsia="en-GB"/>
        </w:rPr>
        <w:lastRenderedPageBreak/>
        <w:t xml:space="preserve">                               </w:t>
      </w:r>
      <w:r w:rsidR="00B17AA3" w:rsidRPr="007B0DC8">
        <w:rPr>
          <w:rFonts w:eastAsiaTheme="minorEastAsia" w:cstheme="minorHAnsi"/>
          <w:b/>
          <w:sz w:val="24"/>
          <w:szCs w:val="24"/>
          <w:lang w:eastAsia="en-GB"/>
        </w:rPr>
        <w:t>BIGSPD Annual Conference</w:t>
      </w:r>
      <w:r w:rsidR="005319D8">
        <w:rPr>
          <w:rFonts w:eastAsiaTheme="minorEastAsia" w:cstheme="minorHAnsi"/>
          <w:b/>
          <w:sz w:val="24"/>
          <w:szCs w:val="24"/>
          <w:lang w:eastAsia="en-GB"/>
        </w:rPr>
        <w:t xml:space="preserve"> - </w:t>
      </w:r>
      <w:r w:rsidR="005319D8" w:rsidRPr="005319D8">
        <w:rPr>
          <w:rFonts w:eastAsiaTheme="minorEastAsia" w:cstheme="minorHAnsi"/>
          <w:b/>
          <w:sz w:val="24"/>
          <w:szCs w:val="24"/>
          <w:lang w:eastAsia="en-GB"/>
        </w:rPr>
        <w:t>Exhibitor Application form</w:t>
      </w:r>
    </w:p>
    <w:p w14:paraId="337F4688" w14:textId="77777777" w:rsidR="00B17AA3" w:rsidRPr="00C711F7" w:rsidRDefault="00B17AA3" w:rsidP="00B17AA3">
      <w:pPr>
        <w:pStyle w:val="NoSpacing"/>
        <w:jc w:val="center"/>
        <w:rPr>
          <w:rFonts w:cstheme="minorHAnsi"/>
          <w:sz w:val="24"/>
          <w:szCs w:val="24"/>
        </w:rPr>
      </w:pPr>
      <w:r w:rsidRPr="00C711F7">
        <w:rPr>
          <w:rFonts w:cstheme="minorHAnsi"/>
          <w:sz w:val="24"/>
          <w:szCs w:val="24"/>
        </w:rPr>
        <w:t>Tuesday 10</w:t>
      </w:r>
      <w:r w:rsidRPr="00C711F7">
        <w:rPr>
          <w:rFonts w:cstheme="minorHAnsi"/>
          <w:sz w:val="24"/>
          <w:szCs w:val="24"/>
          <w:vertAlign w:val="superscript"/>
        </w:rPr>
        <w:t>th</w:t>
      </w:r>
      <w:r w:rsidRPr="00C711F7">
        <w:rPr>
          <w:rFonts w:cstheme="minorHAnsi"/>
          <w:sz w:val="24"/>
          <w:szCs w:val="24"/>
        </w:rPr>
        <w:t xml:space="preserve"> - Thursday 12</w:t>
      </w:r>
      <w:r w:rsidRPr="00C711F7">
        <w:rPr>
          <w:rFonts w:cstheme="minorHAnsi"/>
          <w:sz w:val="24"/>
          <w:szCs w:val="24"/>
          <w:vertAlign w:val="superscript"/>
        </w:rPr>
        <w:t>th</w:t>
      </w:r>
      <w:r w:rsidRPr="00C711F7">
        <w:rPr>
          <w:rFonts w:cstheme="minorHAnsi"/>
          <w:sz w:val="24"/>
          <w:szCs w:val="24"/>
        </w:rPr>
        <w:t xml:space="preserve"> June 2025</w:t>
      </w:r>
    </w:p>
    <w:p w14:paraId="095AA7EC" w14:textId="77777777" w:rsidR="0080758E" w:rsidRDefault="00B17AA3" w:rsidP="0080758E">
      <w:pPr>
        <w:pStyle w:val="NoSpacing"/>
        <w:jc w:val="center"/>
        <w:rPr>
          <w:rFonts w:cstheme="minorHAnsi"/>
          <w:sz w:val="24"/>
          <w:szCs w:val="24"/>
        </w:rPr>
      </w:pPr>
      <w:r w:rsidRPr="008978BC">
        <w:rPr>
          <w:rFonts w:cstheme="minorHAnsi"/>
          <w:sz w:val="24"/>
          <w:szCs w:val="24"/>
        </w:rPr>
        <w:t>The Adelphi Hotel, Liverpool</w:t>
      </w:r>
    </w:p>
    <w:p w14:paraId="6CF7C8BA" w14:textId="154DF159" w:rsidR="00EF3795" w:rsidRPr="00C65723" w:rsidRDefault="00E02E52" w:rsidP="0080758E">
      <w:pPr>
        <w:pStyle w:val="NoSpacing"/>
        <w:rPr>
          <w:rFonts w:cstheme="minorHAnsi"/>
          <w:bCs/>
          <w:sz w:val="18"/>
          <w:szCs w:val="18"/>
        </w:rPr>
      </w:pPr>
      <w:r w:rsidRPr="00997AD7">
        <w:rPr>
          <w:sz w:val="20"/>
          <w:szCs w:val="20"/>
        </w:rPr>
        <w:t>Exhibition spaces are available on a first come, first serve basis. All costs are subject to VAT at the prevailing rate</w:t>
      </w:r>
      <w:r>
        <w:rPr>
          <w:sz w:val="20"/>
          <w:szCs w:val="20"/>
        </w:rPr>
        <w:t>.</w:t>
      </w:r>
    </w:p>
    <w:p w14:paraId="351496B6" w14:textId="77777777" w:rsidR="00F61592" w:rsidRDefault="00F61592" w:rsidP="00F61592">
      <w:pPr>
        <w:spacing w:after="0" w:line="240" w:lineRule="auto"/>
        <w:jc w:val="center"/>
        <w:rPr>
          <w:b/>
          <w:bCs/>
          <w:sz w:val="24"/>
          <w:szCs w:val="24"/>
          <w:u w:val="single"/>
        </w:rPr>
      </w:pPr>
    </w:p>
    <w:p w14:paraId="1EB1F859" w14:textId="07B9580E" w:rsidR="00194055" w:rsidRPr="00385341" w:rsidRDefault="00194055">
      <w:pPr>
        <w:rPr>
          <w:sz w:val="20"/>
          <w:szCs w:val="20"/>
        </w:rPr>
      </w:pPr>
      <w:r w:rsidRPr="00385341">
        <w:rPr>
          <w:sz w:val="20"/>
          <w:szCs w:val="20"/>
        </w:rPr>
        <w:t xml:space="preserve">Company: </w:t>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t>_________________________________________________________________________</w:t>
      </w:r>
    </w:p>
    <w:p w14:paraId="20386688" w14:textId="77777777" w:rsidR="00194055" w:rsidRPr="00385341" w:rsidRDefault="00194055">
      <w:pPr>
        <w:rPr>
          <w:sz w:val="20"/>
          <w:szCs w:val="20"/>
        </w:rPr>
      </w:pPr>
      <w:r w:rsidRPr="00385341">
        <w:rPr>
          <w:sz w:val="20"/>
          <w:szCs w:val="20"/>
        </w:rPr>
        <w:t xml:space="preserve">Main Contact: </w:t>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t>______________________________________________________________________</w:t>
      </w:r>
    </w:p>
    <w:p w14:paraId="74FF4B66" w14:textId="77777777" w:rsidR="00194055" w:rsidRPr="00385341" w:rsidRDefault="00194055">
      <w:pPr>
        <w:rPr>
          <w:sz w:val="20"/>
          <w:szCs w:val="20"/>
        </w:rPr>
      </w:pPr>
      <w:r w:rsidRPr="00385341">
        <w:rPr>
          <w:sz w:val="20"/>
          <w:szCs w:val="20"/>
        </w:rPr>
        <w:t xml:space="preserve">Stand Person(s): </w:t>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r>
      <w:r w:rsidRPr="00385341">
        <w:rPr>
          <w:sz w:val="20"/>
          <w:szCs w:val="20"/>
        </w:rPr>
        <w:softHyphen/>
        <w:t>____________________________________________________________________</w:t>
      </w:r>
    </w:p>
    <w:p w14:paraId="084C2D54" w14:textId="77777777" w:rsidR="00992A85" w:rsidRPr="00385341" w:rsidRDefault="00194055">
      <w:pPr>
        <w:rPr>
          <w:sz w:val="20"/>
          <w:szCs w:val="20"/>
        </w:rPr>
      </w:pPr>
      <w:r w:rsidRPr="00385341">
        <w:rPr>
          <w:sz w:val="20"/>
          <w:szCs w:val="20"/>
        </w:rPr>
        <w:t xml:space="preserve">Address: </w:t>
      </w:r>
      <w:r w:rsidR="00992A85" w:rsidRPr="00385341">
        <w:rPr>
          <w:sz w:val="20"/>
          <w:szCs w:val="20"/>
        </w:rPr>
        <w:t>__________________________________________________________________________</w:t>
      </w:r>
    </w:p>
    <w:p w14:paraId="2E7747F0" w14:textId="77777777" w:rsidR="00C97D3B" w:rsidRDefault="00F4583B">
      <w:pPr>
        <w:rPr>
          <w:sz w:val="20"/>
          <w:szCs w:val="20"/>
        </w:rPr>
      </w:pPr>
      <w:r w:rsidRPr="00385341">
        <w:rPr>
          <w:sz w:val="20"/>
          <w:szCs w:val="20"/>
        </w:rPr>
        <w:t>Tel: ____________________________       Email</w:t>
      </w:r>
      <w:r w:rsidR="00C97D3B" w:rsidRPr="00385341">
        <w:rPr>
          <w:sz w:val="20"/>
          <w:szCs w:val="20"/>
        </w:rPr>
        <w:t>: __________________________________________</w:t>
      </w:r>
    </w:p>
    <w:p w14:paraId="63594225" w14:textId="2CC0C7CB" w:rsidR="0047681C" w:rsidRPr="00E02E52" w:rsidRDefault="00151AEE">
      <w:pPr>
        <w:rPr>
          <w:b/>
          <w:bCs/>
          <w:i/>
          <w:iCs/>
          <w:sz w:val="20"/>
          <w:szCs w:val="20"/>
        </w:rPr>
      </w:pPr>
      <w:r w:rsidRPr="00E02E52">
        <w:rPr>
          <w:b/>
          <w:bCs/>
          <w:i/>
          <w:iCs/>
          <w:sz w:val="20"/>
          <w:szCs w:val="20"/>
        </w:rPr>
        <w:t xml:space="preserve">Please </w:t>
      </w:r>
      <w:r w:rsidR="0084178C" w:rsidRPr="00E02E52">
        <w:rPr>
          <w:b/>
          <w:bCs/>
          <w:i/>
          <w:iCs/>
          <w:sz w:val="20"/>
          <w:szCs w:val="20"/>
        </w:rPr>
        <w:t>include</w:t>
      </w:r>
      <w:r w:rsidR="0047681C" w:rsidRPr="00E02E52">
        <w:rPr>
          <w:b/>
          <w:bCs/>
          <w:i/>
          <w:iCs/>
          <w:sz w:val="20"/>
          <w:szCs w:val="20"/>
        </w:rPr>
        <w:t xml:space="preserve"> </w:t>
      </w:r>
      <w:r w:rsidRPr="00E02E52">
        <w:rPr>
          <w:b/>
          <w:bCs/>
          <w:i/>
          <w:iCs/>
          <w:sz w:val="20"/>
          <w:szCs w:val="20"/>
        </w:rPr>
        <w:t>with this form the</w:t>
      </w:r>
      <w:r w:rsidR="00414DC0" w:rsidRPr="00E02E52">
        <w:rPr>
          <w:b/>
          <w:bCs/>
          <w:i/>
          <w:iCs/>
          <w:sz w:val="20"/>
          <w:szCs w:val="20"/>
        </w:rPr>
        <w:t xml:space="preserve"> company logo and a short bio for the conference App</w:t>
      </w:r>
      <w:r w:rsidRPr="00E02E52">
        <w:rPr>
          <w:b/>
          <w:bCs/>
          <w:i/>
          <w:iCs/>
          <w:sz w:val="20"/>
          <w:szCs w:val="20"/>
        </w:rPr>
        <w:t>.</w:t>
      </w:r>
    </w:p>
    <w:p w14:paraId="0CA7CEA1" w14:textId="77777777" w:rsidR="00C97D3B" w:rsidRPr="00385341" w:rsidRDefault="00C97D3B" w:rsidP="00C97D3B">
      <w:pPr>
        <w:rPr>
          <w:rFonts w:cstheme="minorHAnsi"/>
          <w:sz w:val="20"/>
          <w:szCs w:val="20"/>
        </w:rPr>
      </w:pPr>
      <w:r w:rsidRPr="00385341">
        <w:rPr>
          <w:rFonts w:cstheme="minorHAnsi"/>
          <w:sz w:val="20"/>
          <w:szCs w:val="20"/>
        </w:rPr>
        <w:t>Please select one of the below options:</w:t>
      </w:r>
    </w:p>
    <w:tbl>
      <w:tblPr>
        <w:tblStyle w:val="TableGrid"/>
        <w:tblW w:w="10065" w:type="dxa"/>
        <w:tblInd w:w="-176" w:type="dxa"/>
        <w:tblLook w:val="04A0" w:firstRow="1" w:lastRow="0" w:firstColumn="1" w:lastColumn="0" w:noHBand="0" w:noVBand="1"/>
      </w:tblPr>
      <w:tblGrid>
        <w:gridCol w:w="7372"/>
        <w:gridCol w:w="1559"/>
        <w:gridCol w:w="1134"/>
      </w:tblGrid>
      <w:tr w:rsidR="00264272" w:rsidRPr="005B01E4" w14:paraId="140FB7CA" w14:textId="77777777" w:rsidTr="007F5B00">
        <w:tc>
          <w:tcPr>
            <w:tcW w:w="7372" w:type="dxa"/>
            <w:vAlign w:val="center"/>
          </w:tcPr>
          <w:p w14:paraId="24C251A9" w14:textId="261BECD7" w:rsidR="00264272" w:rsidRPr="005B01E4" w:rsidRDefault="00264272" w:rsidP="00F906E2">
            <w:pPr>
              <w:rPr>
                <w:rFonts w:cstheme="minorHAnsi"/>
                <w:sz w:val="20"/>
                <w:szCs w:val="20"/>
              </w:rPr>
            </w:pPr>
            <w:r w:rsidRPr="005B01E4">
              <w:rPr>
                <w:rFonts w:cstheme="minorHAnsi"/>
                <w:b/>
                <w:sz w:val="20"/>
                <w:szCs w:val="20"/>
              </w:rPr>
              <w:t>Corporate Exhibition Space</w:t>
            </w:r>
          </w:p>
        </w:tc>
        <w:tc>
          <w:tcPr>
            <w:tcW w:w="1559" w:type="dxa"/>
            <w:vAlign w:val="center"/>
          </w:tcPr>
          <w:p w14:paraId="4DC37A17" w14:textId="6A954AAC" w:rsidR="00264272" w:rsidRPr="005B01E4" w:rsidRDefault="00264272" w:rsidP="00F906E2">
            <w:pPr>
              <w:rPr>
                <w:rFonts w:cstheme="minorHAnsi"/>
                <w:sz w:val="20"/>
                <w:szCs w:val="20"/>
              </w:rPr>
            </w:pPr>
            <w:r w:rsidRPr="005B01E4">
              <w:rPr>
                <w:rFonts w:cstheme="minorHAnsi"/>
                <w:b/>
                <w:sz w:val="20"/>
                <w:szCs w:val="20"/>
              </w:rPr>
              <w:t>Cost</w:t>
            </w:r>
          </w:p>
        </w:tc>
        <w:tc>
          <w:tcPr>
            <w:tcW w:w="1134" w:type="dxa"/>
            <w:vAlign w:val="center"/>
          </w:tcPr>
          <w:p w14:paraId="400B7EE4" w14:textId="3EF83AB9" w:rsidR="00264272" w:rsidRPr="005B01E4" w:rsidRDefault="00264272" w:rsidP="00F906E2">
            <w:pPr>
              <w:rPr>
                <w:rFonts w:cstheme="minorHAnsi"/>
                <w:sz w:val="20"/>
                <w:szCs w:val="20"/>
              </w:rPr>
            </w:pPr>
            <w:r w:rsidRPr="005B01E4">
              <w:rPr>
                <w:rFonts w:cstheme="minorHAnsi"/>
                <w:b/>
                <w:sz w:val="20"/>
                <w:szCs w:val="20"/>
              </w:rPr>
              <w:t>Total Cost</w:t>
            </w:r>
          </w:p>
        </w:tc>
      </w:tr>
      <w:tr w:rsidR="00264272" w:rsidRPr="005B01E4" w14:paraId="6F604CE3" w14:textId="77777777" w:rsidTr="007F5B00">
        <w:tc>
          <w:tcPr>
            <w:tcW w:w="7372" w:type="dxa"/>
            <w:vAlign w:val="center"/>
          </w:tcPr>
          <w:p w14:paraId="3A0A7462" w14:textId="5814B12E" w:rsidR="00264272" w:rsidRPr="005B01E4" w:rsidRDefault="006870DB" w:rsidP="00F906E2">
            <w:pPr>
              <w:rPr>
                <w:rFonts w:cstheme="minorHAnsi"/>
                <w:sz w:val="20"/>
                <w:szCs w:val="20"/>
              </w:rPr>
            </w:pPr>
            <w:r>
              <w:rPr>
                <w:rFonts w:cstheme="minorHAnsi"/>
                <w:sz w:val="20"/>
                <w:szCs w:val="20"/>
              </w:rPr>
              <w:t xml:space="preserve">Large </w:t>
            </w:r>
            <w:r w:rsidR="00264272" w:rsidRPr="005B01E4">
              <w:rPr>
                <w:rFonts w:cstheme="minorHAnsi"/>
                <w:sz w:val="20"/>
                <w:szCs w:val="20"/>
              </w:rPr>
              <w:t>Exhibition Space (3m x 2m)</w:t>
            </w:r>
          </w:p>
        </w:tc>
        <w:tc>
          <w:tcPr>
            <w:tcW w:w="1559" w:type="dxa"/>
            <w:vAlign w:val="center"/>
          </w:tcPr>
          <w:p w14:paraId="3E1FAFB0" w14:textId="5966C8FF" w:rsidR="00264272" w:rsidRPr="005B01E4" w:rsidRDefault="00264272" w:rsidP="00F906E2">
            <w:pPr>
              <w:rPr>
                <w:rFonts w:cstheme="minorHAnsi"/>
                <w:sz w:val="20"/>
                <w:szCs w:val="20"/>
              </w:rPr>
            </w:pPr>
            <w:r w:rsidRPr="005B01E4">
              <w:rPr>
                <w:rFonts w:cstheme="minorHAnsi"/>
                <w:sz w:val="20"/>
                <w:szCs w:val="20"/>
              </w:rPr>
              <w:t>£3,</w:t>
            </w:r>
            <w:r w:rsidR="006B1C22">
              <w:rPr>
                <w:rFonts w:cstheme="minorHAnsi"/>
                <w:sz w:val="20"/>
                <w:szCs w:val="20"/>
              </w:rPr>
              <w:t>9</w:t>
            </w:r>
            <w:r>
              <w:rPr>
                <w:rFonts w:cstheme="minorHAnsi"/>
                <w:sz w:val="20"/>
                <w:szCs w:val="20"/>
              </w:rPr>
              <w:t>5</w:t>
            </w:r>
            <w:r w:rsidRPr="005B01E4">
              <w:rPr>
                <w:rFonts w:cstheme="minorHAnsi"/>
                <w:sz w:val="20"/>
                <w:szCs w:val="20"/>
              </w:rPr>
              <w:t>0.00</w:t>
            </w:r>
          </w:p>
        </w:tc>
        <w:tc>
          <w:tcPr>
            <w:tcW w:w="1134" w:type="dxa"/>
            <w:vAlign w:val="center"/>
          </w:tcPr>
          <w:p w14:paraId="084F9052" w14:textId="77777777" w:rsidR="00264272" w:rsidRPr="005B01E4" w:rsidRDefault="00264272" w:rsidP="00F906E2">
            <w:pPr>
              <w:rPr>
                <w:rFonts w:cstheme="minorHAnsi"/>
                <w:sz w:val="20"/>
                <w:szCs w:val="20"/>
              </w:rPr>
            </w:pPr>
          </w:p>
        </w:tc>
      </w:tr>
      <w:tr w:rsidR="00264272" w:rsidRPr="005B01E4" w14:paraId="4536B07F" w14:textId="77777777" w:rsidTr="007F5B00">
        <w:tc>
          <w:tcPr>
            <w:tcW w:w="7372" w:type="dxa"/>
            <w:vAlign w:val="center"/>
          </w:tcPr>
          <w:p w14:paraId="3E8EEA7C" w14:textId="51BC98FB" w:rsidR="00264272" w:rsidRPr="005B01E4" w:rsidRDefault="00264272" w:rsidP="00F906E2">
            <w:pPr>
              <w:rPr>
                <w:rFonts w:cstheme="minorHAnsi"/>
                <w:sz w:val="20"/>
                <w:szCs w:val="20"/>
              </w:rPr>
            </w:pPr>
            <w:r w:rsidRPr="005B01E4">
              <w:rPr>
                <w:rFonts w:cstheme="minorHAnsi"/>
                <w:sz w:val="20"/>
                <w:szCs w:val="20"/>
              </w:rPr>
              <w:t>Exhibition Space (2m x 1m)</w:t>
            </w:r>
          </w:p>
        </w:tc>
        <w:tc>
          <w:tcPr>
            <w:tcW w:w="1559" w:type="dxa"/>
            <w:vAlign w:val="center"/>
          </w:tcPr>
          <w:p w14:paraId="0BC66247" w14:textId="5BD73875" w:rsidR="00264272" w:rsidRPr="005B01E4" w:rsidRDefault="00264272" w:rsidP="00F906E2">
            <w:pPr>
              <w:rPr>
                <w:rFonts w:cstheme="minorHAnsi"/>
                <w:sz w:val="20"/>
                <w:szCs w:val="20"/>
              </w:rPr>
            </w:pPr>
            <w:r w:rsidRPr="005B01E4">
              <w:rPr>
                <w:rFonts w:cstheme="minorHAnsi"/>
                <w:sz w:val="20"/>
                <w:szCs w:val="20"/>
              </w:rPr>
              <w:t>£2,</w:t>
            </w:r>
            <w:r w:rsidR="006B1C22">
              <w:rPr>
                <w:rFonts w:cstheme="minorHAnsi"/>
                <w:sz w:val="20"/>
                <w:szCs w:val="20"/>
              </w:rPr>
              <w:t>7</w:t>
            </w:r>
            <w:r>
              <w:rPr>
                <w:rFonts w:cstheme="minorHAnsi"/>
                <w:sz w:val="20"/>
                <w:szCs w:val="20"/>
              </w:rPr>
              <w:t>00</w:t>
            </w:r>
            <w:r w:rsidRPr="005B01E4">
              <w:rPr>
                <w:rFonts w:cstheme="minorHAnsi"/>
                <w:sz w:val="20"/>
                <w:szCs w:val="20"/>
              </w:rPr>
              <w:t>.00</w:t>
            </w:r>
          </w:p>
        </w:tc>
        <w:tc>
          <w:tcPr>
            <w:tcW w:w="1134" w:type="dxa"/>
            <w:vAlign w:val="center"/>
          </w:tcPr>
          <w:p w14:paraId="3EB51D6D" w14:textId="77777777" w:rsidR="00264272" w:rsidRPr="005B01E4" w:rsidRDefault="00264272" w:rsidP="00F906E2">
            <w:pPr>
              <w:rPr>
                <w:rFonts w:cstheme="minorHAnsi"/>
                <w:sz w:val="20"/>
                <w:szCs w:val="20"/>
              </w:rPr>
            </w:pPr>
          </w:p>
        </w:tc>
      </w:tr>
      <w:tr w:rsidR="00BA2A1B" w:rsidRPr="005B01E4" w14:paraId="485275E6" w14:textId="77777777" w:rsidTr="007F5B00">
        <w:tc>
          <w:tcPr>
            <w:tcW w:w="7372" w:type="dxa"/>
            <w:vAlign w:val="center"/>
          </w:tcPr>
          <w:p w14:paraId="2F90FE72" w14:textId="72762F18" w:rsidR="00BA2A1B" w:rsidRPr="005B01E4" w:rsidRDefault="00BD7F9C" w:rsidP="00BA2A1B">
            <w:pPr>
              <w:rPr>
                <w:rFonts w:cstheme="minorHAnsi"/>
                <w:sz w:val="20"/>
                <w:szCs w:val="20"/>
              </w:rPr>
            </w:pPr>
            <w:r w:rsidRPr="002228A5">
              <w:rPr>
                <w:rFonts w:cstheme="minorHAnsi"/>
                <w:bCs/>
                <w:sz w:val="20"/>
                <w:szCs w:val="20"/>
              </w:rPr>
              <w:t>NHS Trust Exhibition Space</w:t>
            </w:r>
            <w:r w:rsidRPr="005B01E4">
              <w:rPr>
                <w:rFonts w:cstheme="minorHAnsi"/>
                <w:sz w:val="20"/>
                <w:szCs w:val="20"/>
              </w:rPr>
              <w:t xml:space="preserve"> </w:t>
            </w:r>
            <w:r w:rsidR="00BA2A1B" w:rsidRPr="005B01E4">
              <w:rPr>
                <w:rFonts w:cstheme="minorHAnsi"/>
                <w:sz w:val="20"/>
                <w:szCs w:val="20"/>
              </w:rPr>
              <w:t>(2m x 1m)</w:t>
            </w:r>
          </w:p>
        </w:tc>
        <w:tc>
          <w:tcPr>
            <w:tcW w:w="1559" w:type="dxa"/>
            <w:vAlign w:val="center"/>
          </w:tcPr>
          <w:p w14:paraId="687E2212" w14:textId="78D71ED4" w:rsidR="00BA2A1B" w:rsidRPr="005B01E4" w:rsidRDefault="00BA2A1B" w:rsidP="00BA2A1B">
            <w:pPr>
              <w:rPr>
                <w:rFonts w:cstheme="minorHAnsi"/>
                <w:sz w:val="20"/>
                <w:szCs w:val="20"/>
              </w:rPr>
            </w:pPr>
            <w:r w:rsidRPr="005B01E4">
              <w:rPr>
                <w:rFonts w:cstheme="minorHAnsi"/>
                <w:sz w:val="20"/>
                <w:szCs w:val="20"/>
              </w:rPr>
              <w:t>£1,</w:t>
            </w:r>
            <w:r w:rsidR="009964E2">
              <w:rPr>
                <w:rFonts w:cstheme="minorHAnsi"/>
                <w:sz w:val="20"/>
                <w:szCs w:val="20"/>
              </w:rPr>
              <w:t>9</w:t>
            </w:r>
            <w:r>
              <w:rPr>
                <w:rFonts w:cstheme="minorHAnsi"/>
                <w:sz w:val="20"/>
                <w:szCs w:val="20"/>
              </w:rPr>
              <w:t>50</w:t>
            </w:r>
            <w:r w:rsidRPr="005B01E4">
              <w:rPr>
                <w:rFonts w:cstheme="minorHAnsi"/>
                <w:sz w:val="20"/>
                <w:szCs w:val="20"/>
              </w:rPr>
              <w:t>.00</w:t>
            </w:r>
          </w:p>
        </w:tc>
        <w:tc>
          <w:tcPr>
            <w:tcW w:w="1134" w:type="dxa"/>
            <w:vAlign w:val="center"/>
          </w:tcPr>
          <w:p w14:paraId="49EDF164" w14:textId="77777777" w:rsidR="00BA2A1B" w:rsidRPr="005B01E4" w:rsidRDefault="00BA2A1B" w:rsidP="00BA2A1B">
            <w:pPr>
              <w:rPr>
                <w:rFonts w:cstheme="minorHAnsi"/>
                <w:sz w:val="20"/>
                <w:szCs w:val="20"/>
              </w:rPr>
            </w:pPr>
          </w:p>
        </w:tc>
      </w:tr>
      <w:tr w:rsidR="00D4052C" w:rsidRPr="005B01E4" w14:paraId="7E0ECEC0" w14:textId="77777777" w:rsidTr="007F5B00">
        <w:tc>
          <w:tcPr>
            <w:tcW w:w="7372" w:type="dxa"/>
            <w:vAlign w:val="center"/>
          </w:tcPr>
          <w:p w14:paraId="4A6744E5" w14:textId="3AF9AD1F" w:rsidR="00D4052C" w:rsidRPr="005B01E4" w:rsidRDefault="00BD7F9C" w:rsidP="00D4052C">
            <w:pPr>
              <w:rPr>
                <w:rFonts w:cstheme="minorHAnsi"/>
                <w:sz w:val="20"/>
                <w:szCs w:val="20"/>
              </w:rPr>
            </w:pPr>
            <w:r w:rsidRPr="002228A5">
              <w:rPr>
                <w:rFonts w:cstheme="minorHAnsi"/>
                <w:bCs/>
                <w:sz w:val="20"/>
                <w:szCs w:val="20"/>
              </w:rPr>
              <w:t>Discretionary Exhibition Space</w:t>
            </w:r>
            <w:r w:rsidRPr="005B01E4">
              <w:rPr>
                <w:rFonts w:cstheme="minorHAnsi"/>
                <w:b/>
                <w:sz w:val="20"/>
                <w:szCs w:val="20"/>
              </w:rPr>
              <w:t>*</w:t>
            </w:r>
            <w:r w:rsidR="003D50E7">
              <w:rPr>
                <w:rFonts w:cstheme="minorHAnsi"/>
                <w:b/>
                <w:sz w:val="20"/>
                <w:szCs w:val="20"/>
              </w:rPr>
              <w:t xml:space="preserve"> </w:t>
            </w:r>
            <w:r w:rsidR="00D4052C" w:rsidRPr="005B01E4">
              <w:rPr>
                <w:rFonts w:cstheme="minorHAnsi"/>
                <w:sz w:val="20"/>
                <w:szCs w:val="20"/>
              </w:rPr>
              <w:t>(2m x 1m)</w:t>
            </w:r>
          </w:p>
        </w:tc>
        <w:tc>
          <w:tcPr>
            <w:tcW w:w="1559" w:type="dxa"/>
            <w:vAlign w:val="center"/>
          </w:tcPr>
          <w:p w14:paraId="76CAF1E9" w14:textId="78D10809" w:rsidR="00D4052C" w:rsidRPr="005B01E4" w:rsidRDefault="00244EA3" w:rsidP="00D4052C">
            <w:pPr>
              <w:rPr>
                <w:rFonts w:cstheme="minorHAnsi"/>
                <w:sz w:val="20"/>
                <w:szCs w:val="20"/>
              </w:rPr>
            </w:pPr>
            <w:r>
              <w:rPr>
                <w:rFonts w:cstheme="minorHAnsi"/>
                <w:sz w:val="20"/>
                <w:szCs w:val="20"/>
              </w:rPr>
              <w:t>£700.00</w:t>
            </w:r>
          </w:p>
        </w:tc>
        <w:tc>
          <w:tcPr>
            <w:tcW w:w="1134" w:type="dxa"/>
            <w:vAlign w:val="center"/>
          </w:tcPr>
          <w:p w14:paraId="62AF66FC" w14:textId="77777777" w:rsidR="00D4052C" w:rsidRPr="005B01E4" w:rsidRDefault="00D4052C" w:rsidP="00D4052C">
            <w:pPr>
              <w:rPr>
                <w:rFonts w:cstheme="minorHAnsi"/>
                <w:sz w:val="20"/>
                <w:szCs w:val="20"/>
              </w:rPr>
            </w:pPr>
          </w:p>
        </w:tc>
      </w:tr>
    </w:tbl>
    <w:p w14:paraId="2D244C12" w14:textId="75A80995" w:rsidR="00034D70" w:rsidRPr="00997AD7" w:rsidRDefault="00AA1318">
      <w:pPr>
        <w:rPr>
          <w:sz w:val="20"/>
          <w:szCs w:val="20"/>
        </w:rPr>
      </w:pPr>
      <w:r w:rsidRPr="005B01E4">
        <w:rPr>
          <w:sz w:val="20"/>
          <w:szCs w:val="20"/>
        </w:rPr>
        <w:t>*</w:t>
      </w:r>
      <w:r w:rsidR="00D40A40">
        <w:rPr>
          <w:sz w:val="20"/>
          <w:szCs w:val="20"/>
        </w:rPr>
        <w:t xml:space="preserve">Restricted to </w:t>
      </w:r>
      <w:r w:rsidR="00D40A40" w:rsidRPr="00D40A40">
        <w:rPr>
          <w:sz w:val="20"/>
          <w:szCs w:val="20"/>
        </w:rPr>
        <w:t xml:space="preserve">voluntary sector, community interest or </w:t>
      </w:r>
      <w:r w:rsidR="0086307B" w:rsidRPr="00D40A40">
        <w:rPr>
          <w:sz w:val="20"/>
          <w:szCs w:val="20"/>
        </w:rPr>
        <w:t>low-income</w:t>
      </w:r>
      <w:r w:rsidR="00D40A40" w:rsidRPr="00D40A40">
        <w:rPr>
          <w:sz w:val="20"/>
          <w:szCs w:val="20"/>
        </w:rPr>
        <w:t xml:space="preserve"> organisation</w:t>
      </w:r>
      <w:r w:rsidR="00D40A40">
        <w:rPr>
          <w:sz w:val="20"/>
          <w:szCs w:val="20"/>
        </w:rPr>
        <w:t>s</w:t>
      </w:r>
      <w:r w:rsidR="00661E2D">
        <w:rPr>
          <w:sz w:val="20"/>
          <w:szCs w:val="20"/>
        </w:rPr>
        <w:t xml:space="preserve"> at the discretion of B</w:t>
      </w:r>
      <w:r w:rsidRPr="005B01E4">
        <w:rPr>
          <w:sz w:val="20"/>
          <w:szCs w:val="20"/>
        </w:rPr>
        <w:t>IGSPD</w:t>
      </w:r>
      <w:r w:rsidR="0086307B">
        <w:rPr>
          <w:sz w:val="20"/>
          <w:szCs w:val="20"/>
        </w:rPr>
        <w:t>.</w:t>
      </w:r>
    </w:p>
    <w:tbl>
      <w:tblPr>
        <w:tblStyle w:val="TableGrid"/>
        <w:tblW w:w="10065" w:type="dxa"/>
        <w:tblInd w:w="-176" w:type="dxa"/>
        <w:tblLook w:val="04A0" w:firstRow="1" w:lastRow="0" w:firstColumn="1" w:lastColumn="0" w:noHBand="0" w:noVBand="1"/>
      </w:tblPr>
      <w:tblGrid>
        <w:gridCol w:w="4226"/>
        <w:gridCol w:w="3004"/>
        <w:gridCol w:w="851"/>
        <w:gridCol w:w="1984"/>
      </w:tblGrid>
      <w:tr w:rsidR="005B01E4" w:rsidRPr="005B01E4" w14:paraId="11CE4A04" w14:textId="77777777" w:rsidTr="007F5B00">
        <w:trPr>
          <w:trHeight w:val="252"/>
        </w:trPr>
        <w:tc>
          <w:tcPr>
            <w:tcW w:w="4226" w:type="dxa"/>
            <w:vAlign w:val="center"/>
          </w:tcPr>
          <w:p w14:paraId="7DACBFAB" w14:textId="17D093A4" w:rsidR="0030113E" w:rsidRPr="005B01E4" w:rsidRDefault="0030113E" w:rsidP="0030113E">
            <w:pPr>
              <w:rPr>
                <w:rFonts w:cstheme="minorHAnsi"/>
                <w:sz w:val="20"/>
                <w:szCs w:val="20"/>
              </w:rPr>
            </w:pPr>
            <w:r w:rsidRPr="005B01E4">
              <w:rPr>
                <w:rFonts w:cstheme="minorHAnsi"/>
                <w:b/>
                <w:sz w:val="20"/>
                <w:szCs w:val="20"/>
              </w:rPr>
              <w:t>Sundries</w:t>
            </w:r>
          </w:p>
        </w:tc>
        <w:tc>
          <w:tcPr>
            <w:tcW w:w="3004" w:type="dxa"/>
            <w:vAlign w:val="center"/>
          </w:tcPr>
          <w:p w14:paraId="67420FD6" w14:textId="60173699" w:rsidR="0030113E" w:rsidRPr="005B01E4" w:rsidRDefault="0030113E" w:rsidP="0030113E">
            <w:pPr>
              <w:rPr>
                <w:rFonts w:cstheme="minorHAnsi"/>
                <w:sz w:val="20"/>
                <w:szCs w:val="20"/>
              </w:rPr>
            </w:pPr>
            <w:r w:rsidRPr="005B01E4">
              <w:rPr>
                <w:rFonts w:cstheme="minorHAnsi"/>
                <w:b/>
                <w:sz w:val="20"/>
                <w:szCs w:val="20"/>
              </w:rPr>
              <w:t>Cost</w:t>
            </w:r>
          </w:p>
        </w:tc>
        <w:tc>
          <w:tcPr>
            <w:tcW w:w="851" w:type="dxa"/>
            <w:vAlign w:val="center"/>
          </w:tcPr>
          <w:p w14:paraId="6C666360" w14:textId="03801F6C" w:rsidR="0030113E" w:rsidRPr="005B01E4" w:rsidRDefault="00A87241" w:rsidP="0030113E">
            <w:pPr>
              <w:rPr>
                <w:rFonts w:cstheme="minorHAnsi"/>
                <w:sz w:val="20"/>
                <w:szCs w:val="20"/>
              </w:rPr>
            </w:pPr>
            <w:r>
              <w:rPr>
                <w:rFonts w:cstheme="minorHAnsi"/>
                <w:b/>
                <w:sz w:val="20"/>
                <w:szCs w:val="20"/>
              </w:rPr>
              <w:t>Qty</w:t>
            </w:r>
          </w:p>
        </w:tc>
        <w:tc>
          <w:tcPr>
            <w:tcW w:w="1984" w:type="dxa"/>
            <w:vAlign w:val="center"/>
          </w:tcPr>
          <w:p w14:paraId="2EFF4386" w14:textId="0CCFD301" w:rsidR="0030113E" w:rsidRPr="005B01E4" w:rsidRDefault="0030113E" w:rsidP="0030113E">
            <w:pPr>
              <w:rPr>
                <w:rFonts w:cstheme="minorHAnsi"/>
                <w:sz w:val="20"/>
                <w:szCs w:val="20"/>
              </w:rPr>
            </w:pPr>
            <w:r w:rsidRPr="005B01E4">
              <w:rPr>
                <w:rFonts w:cstheme="minorHAnsi"/>
                <w:b/>
                <w:sz w:val="20"/>
                <w:szCs w:val="20"/>
              </w:rPr>
              <w:t>Total</w:t>
            </w:r>
            <w:r w:rsidR="007C59A5">
              <w:rPr>
                <w:rFonts w:cstheme="minorHAnsi"/>
                <w:b/>
                <w:sz w:val="20"/>
                <w:szCs w:val="20"/>
              </w:rPr>
              <w:t xml:space="preserve"> </w:t>
            </w:r>
            <w:r w:rsidRPr="005B01E4">
              <w:rPr>
                <w:rFonts w:cstheme="minorHAnsi"/>
                <w:b/>
                <w:sz w:val="20"/>
                <w:szCs w:val="20"/>
              </w:rPr>
              <w:t>Cost</w:t>
            </w:r>
          </w:p>
        </w:tc>
      </w:tr>
      <w:tr w:rsidR="005B01E4" w:rsidRPr="005B01E4" w14:paraId="51BDAB85" w14:textId="77777777" w:rsidTr="007F5B00">
        <w:trPr>
          <w:trHeight w:val="252"/>
        </w:trPr>
        <w:tc>
          <w:tcPr>
            <w:tcW w:w="4226" w:type="dxa"/>
            <w:vAlign w:val="center"/>
          </w:tcPr>
          <w:p w14:paraId="31FA493B" w14:textId="07AF9BE5" w:rsidR="0030113E" w:rsidRPr="005B01E4" w:rsidRDefault="0030113E" w:rsidP="0030113E">
            <w:pPr>
              <w:rPr>
                <w:rFonts w:cstheme="minorHAnsi"/>
                <w:sz w:val="20"/>
                <w:szCs w:val="20"/>
              </w:rPr>
            </w:pPr>
            <w:r w:rsidRPr="005B01E4">
              <w:rPr>
                <w:rFonts w:cstheme="minorHAnsi"/>
                <w:sz w:val="20"/>
                <w:szCs w:val="20"/>
              </w:rPr>
              <w:t xml:space="preserve">Poster Board </w:t>
            </w:r>
          </w:p>
        </w:tc>
        <w:tc>
          <w:tcPr>
            <w:tcW w:w="3004" w:type="dxa"/>
            <w:vAlign w:val="center"/>
          </w:tcPr>
          <w:p w14:paraId="69D824BD" w14:textId="4A648A4F" w:rsidR="0030113E" w:rsidRPr="005B01E4" w:rsidRDefault="0030113E" w:rsidP="0030113E">
            <w:pPr>
              <w:rPr>
                <w:rFonts w:cstheme="minorHAnsi"/>
                <w:sz w:val="20"/>
                <w:szCs w:val="20"/>
              </w:rPr>
            </w:pPr>
            <w:r w:rsidRPr="005B01E4">
              <w:rPr>
                <w:rFonts w:cstheme="minorHAnsi"/>
                <w:sz w:val="20"/>
                <w:szCs w:val="20"/>
              </w:rPr>
              <w:t xml:space="preserve">£50 </w:t>
            </w:r>
          </w:p>
        </w:tc>
        <w:tc>
          <w:tcPr>
            <w:tcW w:w="851" w:type="dxa"/>
            <w:vAlign w:val="center"/>
          </w:tcPr>
          <w:p w14:paraId="24064B5E" w14:textId="77777777" w:rsidR="0030113E" w:rsidRPr="005B01E4" w:rsidRDefault="0030113E" w:rsidP="0030113E">
            <w:pPr>
              <w:rPr>
                <w:rFonts w:cstheme="minorHAnsi"/>
                <w:sz w:val="20"/>
                <w:szCs w:val="20"/>
              </w:rPr>
            </w:pPr>
          </w:p>
        </w:tc>
        <w:tc>
          <w:tcPr>
            <w:tcW w:w="1984" w:type="dxa"/>
            <w:vAlign w:val="center"/>
          </w:tcPr>
          <w:p w14:paraId="20860D6C" w14:textId="77777777" w:rsidR="0030113E" w:rsidRPr="005B01E4" w:rsidRDefault="0030113E" w:rsidP="0030113E">
            <w:pPr>
              <w:rPr>
                <w:rFonts w:cstheme="minorHAnsi"/>
                <w:sz w:val="20"/>
                <w:szCs w:val="20"/>
              </w:rPr>
            </w:pPr>
          </w:p>
        </w:tc>
      </w:tr>
      <w:tr w:rsidR="005B01E4" w:rsidRPr="005B01E4" w14:paraId="4C6D733A" w14:textId="77777777" w:rsidTr="007F5B00">
        <w:trPr>
          <w:trHeight w:val="252"/>
        </w:trPr>
        <w:tc>
          <w:tcPr>
            <w:tcW w:w="4226" w:type="dxa"/>
            <w:vAlign w:val="center"/>
          </w:tcPr>
          <w:p w14:paraId="143DF120" w14:textId="0E1AD10B" w:rsidR="0030113E" w:rsidRPr="005B01E4" w:rsidRDefault="0030113E" w:rsidP="0030113E">
            <w:pPr>
              <w:rPr>
                <w:rFonts w:cstheme="minorHAnsi"/>
                <w:sz w:val="20"/>
                <w:szCs w:val="20"/>
              </w:rPr>
            </w:pPr>
            <w:r w:rsidRPr="005B01E4">
              <w:rPr>
                <w:rFonts w:cstheme="minorHAnsi"/>
                <w:sz w:val="20"/>
                <w:szCs w:val="20"/>
              </w:rPr>
              <w:t>Table (max 1)</w:t>
            </w:r>
          </w:p>
        </w:tc>
        <w:tc>
          <w:tcPr>
            <w:tcW w:w="3004" w:type="dxa"/>
            <w:vAlign w:val="center"/>
          </w:tcPr>
          <w:p w14:paraId="27581611" w14:textId="35D24C64" w:rsidR="0030113E" w:rsidRPr="005B01E4" w:rsidRDefault="0030113E" w:rsidP="0030113E">
            <w:pPr>
              <w:rPr>
                <w:rFonts w:cstheme="minorHAnsi"/>
                <w:sz w:val="20"/>
                <w:szCs w:val="20"/>
              </w:rPr>
            </w:pPr>
            <w:r w:rsidRPr="005B01E4">
              <w:rPr>
                <w:rFonts w:cstheme="minorHAnsi"/>
                <w:sz w:val="20"/>
                <w:szCs w:val="20"/>
              </w:rPr>
              <w:t>Free</w:t>
            </w:r>
          </w:p>
        </w:tc>
        <w:tc>
          <w:tcPr>
            <w:tcW w:w="851" w:type="dxa"/>
            <w:vAlign w:val="center"/>
          </w:tcPr>
          <w:p w14:paraId="795361EA" w14:textId="77777777" w:rsidR="0030113E" w:rsidRPr="005B01E4" w:rsidRDefault="0030113E" w:rsidP="0030113E">
            <w:pPr>
              <w:rPr>
                <w:rFonts w:cstheme="minorHAnsi"/>
                <w:sz w:val="20"/>
                <w:szCs w:val="20"/>
              </w:rPr>
            </w:pPr>
          </w:p>
        </w:tc>
        <w:tc>
          <w:tcPr>
            <w:tcW w:w="1984" w:type="dxa"/>
            <w:vAlign w:val="center"/>
          </w:tcPr>
          <w:p w14:paraId="0EE042C0" w14:textId="5FC97769" w:rsidR="0030113E" w:rsidRPr="005B01E4" w:rsidRDefault="0030113E" w:rsidP="0030113E">
            <w:pPr>
              <w:rPr>
                <w:rFonts w:cstheme="minorHAnsi"/>
                <w:sz w:val="20"/>
                <w:szCs w:val="20"/>
              </w:rPr>
            </w:pPr>
            <w:r w:rsidRPr="005B01E4">
              <w:rPr>
                <w:rFonts w:cstheme="minorHAnsi"/>
                <w:sz w:val="20"/>
                <w:szCs w:val="20"/>
              </w:rPr>
              <w:t>Free</w:t>
            </w:r>
          </w:p>
        </w:tc>
      </w:tr>
      <w:tr w:rsidR="005B01E4" w:rsidRPr="005B01E4" w14:paraId="75A09336" w14:textId="77777777" w:rsidTr="007F5B00">
        <w:trPr>
          <w:trHeight w:val="252"/>
        </w:trPr>
        <w:tc>
          <w:tcPr>
            <w:tcW w:w="4226" w:type="dxa"/>
            <w:vAlign w:val="center"/>
          </w:tcPr>
          <w:p w14:paraId="0ABA39B4" w14:textId="4EF6E43D" w:rsidR="0030113E" w:rsidRPr="005B01E4" w:rsidRDefault="0030113E" w:rsidP="0030113E">
            <w:pPr>
              <w:rPr>
                <w:rFonts w:cstheme="minorHAnsi"/>
                <w:sz w:val="20"/>
                <w:szCs w:val="20"/>
              </w:rPr>
            </w:pPr>
            <w:r w:rsidRPr="005B01E4">
              <w:rPr>
                <w:rFonts w:cstheme="minorHAnsi"/>
                <w:sz w:val="20"/>
                <w:szCs w:val="20"/>
              </w:rPr>
              <w:t>Chair (max 3)</w:t>
            </w:r>
          </w:p>
        </w:tc>
        <w:tc>
          <w:tcPr>
            <w:tcW w:w="3004" w:type="dxa"/>
            <w:vAlign w:val="center"/>
          </w:tcPr>
          <w:p w14:paraId="254468EA" w14:textId="709EE3FB" w:rsidR="0030113E" w:rsidRPr="005B01E4" w:rsidRDefault="0030113E" w:rsidP="0030113E">
            <w:pPr>
              <w:rPr>
                <w:rFonts w:cstheme="minorHAnsi"/>
                <w:sz w:val="20"/>
                <w:szCs w:val="20"/>
              </w:rPr>
            </w:pPr>
            <w:r w:rsidRPr="005B01E4">
              <w:rPr>
                <w:rFonts w:cstheme="minorHAnsi"/>
                <w:sz w:val="20"/>
                <w:szCs w:val="20"/>
              </w:rPr>
              <w:t>Free</w:t>
            </w:r>
          </w:p>
        </w:tc>
        <w:tc>
          <w:tcPr>
            <w:tcW w:w="851" w:type="dxa"/>
            <w:vAlign w:val="center"/>
          </w:tcPr>
          <w:p w14:paraId="4C799E28" w14:textId="77777777" w:rsidR="0030113E" w:rsidRPr="005B01E4" w:rsidRDefault="0030113E" w:rsidP="0030113E">
            <w:pPr>
              <w:rPr>
                <w:rFonts w:cstheme="minorHAnsi"/>
                <w:sz w:val="20"/>
                <w:szCs w:val="20"/>
              </w:rPr>
            </w:pPr>
          </w:p>
        </w:tc>
        <w:tc>
          <w:tcPr>
            <w:tcW w:w="1984" w:type="dxa"/>
            <w:vAlign w:val="center"/>
          </w:tcPr>
          <w:p w14:paraId="70B54838" w14:textId="1A9CFCA3" w:rsidR="0030113E" w:rsidRPr="005B01E4" w:rsidRDefault="0030113E" w:rsidP="0030113E">
            <w:pPr>
              <w:rPr>
                <w:rFonts w:cstheme="minorHAnsi"/>
                <w:sz w:val="20"/>
                <w:szCs w:val="20"/>
              </w:rPr>
            </w:pPr>
            <w:r w:rsidRPr="005B01E4">
              <w:rPr>
                <w:rFonts w:cstheme="minorHAnsi"/>
                <w:sz w:val="20"/>
                <w:szCs w:val="20"/>
              </w:rPr>
              <w:t>Free</w:t>
            </w:r>
          </w:p>
        </w:tc>
      </w:tr>
      <w:tr w:rsidR="005B01E4" w:rsidRPr="005B01E4" w14:paraId="003BE9C3" w14:textId="77777777" w:rsidTr="007F5B00">
        <w:trPr>
          <w:trHeight w:val="252"/>
        </w:trPr>
        <w:tc>
          <w:tcPr>
            <w:tcW w:w="4226" w:type="dxa"/>
            <w:tcBorders>
              <w:bottom w:val="single" w:sz="4" w:space="0" w:color="auto"/>
            </w:tcBorders>
            <w:vAlign w:val="center"/>
          </w:tcPr>
          <w:p w14:paraId="7469EB80" w14:textId="2AEE5D8A" w:rsidR="0030113E" w:rsidRPr="005B01E4" w:rsidRDefault="0030113E" w:rsidP="0030113E">
            <w:pPr>
              <w:rPr>
                <w:rFonts w:cstheme="minorHAnsi"/>
                <w:sz w:val="20"/>
                <w:szCs w:val="20"/>
              </w:rPr>
            </w:pPr>
            <w:r w:rsidRPr="005B01E4">
              <w:rPr>
                <w:rFonts w:cstheme="minorHAnsi"/>
                <w:sz w:val="20"/>
                <w:szCs w:val="20"/>
              </w:rPr>
              <w:t>Power Point</w:t>
            </w:r>
            <w:r w:rsidR="00082219">
              <w:rPr>
                <w:rFonts w:cstheme="minorHAnsi"/>
                <w:sz w:val="20"/>
                <w:szCs w:val="20"/>
              </w:rPr>
              <w:t xml:space="preserve"> </w:t>
            </w:r>
            <w:r w:rsidR="00082219" w:rsidRPr="005B01E4">
              <w:rPr>
                <w:rFonts w:cstheme="minorHAnsi"/>
                <w:sz w:val="20"/>
                <w:szCs w:val="20"/>
              </w:rPr>
              <w:t>(max 1)</w:t>
            </w:r>
          </w:p>
        </w:tc>
        <w:tc>
          <w:tcPr>
            <w:tcW w:w="3004" w:type="dxa"/>
            <w:tcBorders>
              <w:bottom w:val="single" w:sz="4" w:space="0" w:color="auto"/>
            </w:tcBorders>
            <w:vAlign w:val="center"/>
          </w:tcPr>
          <w:p w14:paraId="1E7C73B4" w14:textId="6513B8F4" w:rsidR="0030113E" w:rsidRPr="005B01E4" w:rsidRDefault="0030113E" w:rsidP="0030113E">
            <w:pPr>
              <w:rPr>
                <w:rFonts w:cstheme="minorHAnsi"/>
                <w:sz w:val="20"/>
                <w:szCs w:val="20"/>
              </w:rPr>
            </w:pPr>
            <w:r w:rsidRPr="005B01E4">
              <w:rPr>
                <w:rFonts w:cstheme="minorHAnsi"/>
                <w:sz w:val="20"/>
                <w:szCs w:val="20"/>
              </w:rPr>
              <w:t>Free</w:t>
            </w:r>
          </w:p>
        </w:tc>
        <w:tc>
          <w:tcPr>
            <w:tcW w:w="851" w:type="dxa"/>
            <w:vAlign w:val="center"/>
          </w:tcPr>
          <w:p w14:paraId="276F90F1" w14:textId="77777777" w:rsidR="0030113E" w:rsidRPr="005B01E4" w:rsidRDefault="0030113E" w:rsidP="0030113E">
            <w:pPr>
              <w:rPr>
                <w:rFonts w:cstheme="minorHAnsi"/>
                <w:sz w:val="20"/>
                <w:szCs w:val="20"/>
              </w:rPr>
            </w:pPr>
          </w:p>
        </w:tc>
        <w:tc>
          <w:tcPr>
            <w:tcW w:w="1984" w:type="dxa"/>
            <w:vAlign w:val="center"/>
          </w:tcPr>
          <w:p w14:paraId="7E182B23" w14:textId="40AB5E0E" w:rsidR="0030113E" w:rsidRPr="005B01E4" w:rsidRDefault="0030113E" w:rsidP="0030113E">
            <w:pPr>
              <w:rPr>
                <w:rFonts w:cstheme="minorHAnsi"/>
                <w:sz w:val="20"/>
                <w:szCs w:val="20"/>
              </w:rPr>
            </w:pPr>
            <w:r w:rsidRPr="005B01E4">
              <w:rPr>
                <w:rFonts w:cstheme="minorHAnsi"/>
                <w:sz w:val="20"/>
                <w:szCs w:val="20"/>
              </w:rPr>
              <w:t>Free</w:t>
            </w:r>
          </w:p>
        </w:tc>
      </w:tr>
      <w:tr w:rsidR="00A644C2" w:rsidRPr="005B01E4" w14:paraId="7905F890" w14:textId="77777777" w:rsidTr="007F5B00">
        <w:trPr>
          <w:trHeight w:val="252"/>
        </w:trPr>
        <w:tc>
          <w:tcPr>
            <w:tcW w:w="4226" w:type="dxa"/>
            <w:tcBorders>
              <w:bottom w:val="single" w:sz="4" w:space="0" w:color="auto"/>
            </w:tcBorders>
            <w:vAlign w:val="center"/>
          </w:tcPr>
          <w:p w14:paraId="4EAD74E7" w14:textId="1B9FA3C1" w:rsidR="00A644C2" w:rsidRPr="00A644C2" w:rsidRDefault="00A644C2" w:rsidP="00A644C2">
            <w:pPr>
              <w:rPr>
                <w:rFonts w:cstheme="minorHAnsi"/>
                <w:sz w:val="20"/>
                <w:szCs w:val="20"/>
              </w:rPr>
            </w:pPr>
            <w:r w:rsidRPr="00A644C2">
              <w:rPr>
                <w:rFonts w:cstheme="minorHAnsi"/>
                <w:sz w:val="20"/>
                <w:szCs w:val="20"/>
              </w:rPr>
              <w:t xml:space="preserve">Networking Event on Tuesday </w:t>
            </w:r>
            <w:r w:rsidR="00232AAD">
              <w:rPr>
                <w:rFonts w:cstheme="minorHAnsi"/>
                <w:sz w:val="20"/>
                <w:szCs w:val="20"/>
              </w:rPr>
              <w:t>10</w:t>
            </w:r>
            <w:r w:rsidRPr="00A644C2">
              <w:rPr>
                <w:rFonts w:cstheme="minorHAnsi"/>
                <w:sz w:val="20"/>
                <w:szCs w:val="20"/>
                <w:vertAlign w:val="superscript"/>
              </w:rPr>
              <w:t>th</w:t>
            </w:r>
            <w:r w:rsidRPr="00A644C2">
              <w:rPr>
                <w:rFonts w:cstheme="minorHAnsi"/>
                <w:sz w:val="20"/>
                <w:szCs w:val="20"/>
              </w:rPr>
              <w:t xml:space="preserve"> June </w:t>
            </w:r>
          </w:p>
        </w:tc>
        <w:tc>
          <w:tcPr>
            <w:tcW w:w="3004" w:type="dxa"/>
            <w:tcBorders>
              <w:bottom w:val="single" w:sz="4" w:space="0" w:color="auto"/>
            </w:tcBorders>
            <w:vAlign w:val="center"/>
          </w:tcPr>
          <w:p w14:paraId="6F6AB42E" w14:textId="2C7F52DD" w:rsidR="00A644C2" w:rsidRPr="005B01E4" w:rsidRDefault="00A644C2" w:rsidP="00A644C2">
            <w:pPr>
              <w:rPr>
                <w:rFonts w:cstheme="minorHAnsi"/>
                <w:sz w:val="20"/>
                <w:szCs w:val="20"/>
              </w:rPr>
            </w:pPr>
            <w:r>
              <w:rPr>
                <w:rFonts w:cstheme="minorHAnsi"/>
                <w:sz w:val="20"/>
                <w:szCs w:val="20"/>
              </w:rPr>
              <w:t>£60</w:t>
            </w:r>
            <w:r w:rsidR="00014B82">
              <w:rPr>
                <w:rFonts w:cstheme="minorHAnsi"/>
                <w:sz w:val="20"/>
                <w:szCs w:val="20"/>
              </w:rPr>
              <w:t>.00</w:t>
            </w:r>
          </w:p>
        </w:tc>
        <w:tc>
          <w:tcPr>
            <w:tcW w:w="851" w:type="dxa"/>
            <w:vAlign w:val="center"/>
          </w:tcPr>
          <w:p w14:paraId="6B8F48FC" w14:textId="77777777" w:rsidR="00A644C2" w:rsidRPr="005B01E4" w:rsidRDefault="00A644C2" w:rsidP="00A644C2">
            <w:pPr>
              <w:rPr>
                <w:rFonts w:cstheme="minorHAnsi"/>
                <w:sz w:val="20"/>
                <w:szCs w:val="20"/>
              </w:rPr>
            </w:pPr>
          </w:p>
        </w:tc>
        <w:tc>
          <w:tcPr>
            <w:tcW w:w="1984" w:type="dxa"/>
            <w:vAlign w:val="center"/>
          </w:tcPr>
          <w:p w14:paraId="72EFEA8C" w14:textId="77777777" w:rsidR="00A644C2" w:rsidRPr="005B01E4" w:rsidRDefault="00A644C2" w:rsidP="00A644C2">
            <w:pPr>
              <w:rPr>
                <w:rFonts w:cstheme="minorHAnsi"/>
                <w:sz w:val="20"/>
                <w:szCs w:val="20"/>
              </w:rPr>
            </w:pPr>
          </w:p>
        </w:tc>
      </w:tr>
      <w:tr w:rsidR="005B01E4" w:rsidRPr="005B01E4" w14:paraId="5B77A6A7" w14:textId="77777777" w:rsidTr="007F5B00">
        <w:trPr>
          <w:trHeight w:val="252"/>
        </w:trPr>
        <w:tc>
          <w:tcPr>
            <w:tcW w:w="4226" w:type="dxa"/>
            <w:tcBorders>
              <w:bottom w:val="single" w:sz="4" w:space="0" w:color="auto"/>
            </w:tcBorders>
            <w:vAlign w:val="center"/>
          </w:tcPr>
          <w:p w14:paraId="15837DB0" w14:textId="53FEAE56" w:rsidR="0030113E" w:rsidRPr="00A644C2" w:rsidRDefault="0030113E" w:rsidP="0030113E">
            <w:pPr>
              <w:rPr>
                <w:rFonts w:cstheme="minorHAnsi"/>
                <w:sz w:val="20"/>
                <w:szCs w:val="20"/>
              </w:rPr>
            </w:pPr>
            <w:r w:rsidRPr="00A644C2">
              <w:rPr>
                <w:rFonts w:cstheme="minorHAnsi"/>
                <w:sz w:val="20"/>
                <w:szCs w:val="20"/>
              </w:rPr>
              <w:t xml:space="preserve">Dinner on </w:t>
            </w:r>
            <w:r w:rsidR="00264272" w:rsidRPr="00A644C2">
              <w:rPr>
                <w:rFonts w:cstheme="minorHAnsi"/>
                <w:sz w:val="20"/>
                <w:szCs w:val="20"/>
              </w:rPr>
              <w:t>Wednesday</w:t>
            </w:r>
            <w:r w:rsidRPr="00A644C2">
              <w:rPr>
                <w:rFonts w:cstheme="minorHAnsi"/>
                <w:sz w:val="20"/>
                <w:szCs w:val="20"/>
              </w:rPr>
              <w:t xml:space="preserve"> </w:t>
            </w:r>
            <w:r w:rsidR="00DA2EB2" w:rsidRPr="00A644C2">
              <w:rPr>
                <w:rFonts w:cstheme="minorHAnsi"/>
                <w:sz w:val="20"/>
                <w:szCs w:val="20"/>
              </w:rPr>
              <w:t>1</w:t>
            </w:r>
            <w:r w:rsidR="00264272" w:rsidRPr="00A644C2">
              <w:rPr>
                <w:rFonts w:cstheme="minorHAnsi"/>
                <w:sz w:val="20"/>
                <w:szCs w:val="20"/>
              </w:rPr>
              <w:t>1</w:t>
            </w:r>
            <w:r w:rsidR="00DA2EB2" w:rsidRPr="00A644C2">
              <w:rPr>
                <w:rFonts w:cstheme="minorHAnsi"/>
                <w:sz w:val="20"/>
                <w:szCs w:val="20"/>
                <w:vertAlign w:val="superscript"/>
              </w:rPr>
              <w:t>th</w:t>
            </w:r>
            <w:r w:rsidR="00DA2EB2" w:rsidRPr="00A644C2">
              <w:rPr>
                <w:rFonts w:cstheme="minorHAnsi"/>
                <w:sz w:val="20"/>
                <w:szCs w:val="20"/>
              </w:rPr>
              <w:t xml:space="preserve"> June </w:t>
            </w:r>
          </w:p>
        </w:tc>
        <w:tc>
          <w:tcPr>
            <w:tcW w:w="3004" w:type="dxa"/>
            <w:tcBorders>
              <w:bottom w:val="single" w:sz="4" w:space="0" w:color="auto"/>
            </w:tcBorders>
            <w:vAlign w:val="center"/>
          </w:tcPr>
          <w:p w14:paraId="707983FB" w14:textId="54D850EC" w:rsidR="0030113E" w:rsidRPr="005B01E4" w:rsidRDefault="0030113E" w:rsidP="003D16CC">
            <w:pPr>
              <w:rPr>
                <w:rFonts w:cstheme="minorHAnsi"/>
                <w:sz w:val="20"/>
                <w:szCs w:val="20"/>
              </w:rPr>
            </w:pPr>
            <w:r w:rsidRPr="005B01E4">
              <w:rPr>
                <w:rFonts w:cstheme="minorHAnsi"/>
                <w:sz w:val="20"/>
                <w:szCs w:val="20"/>
              </w:rPr>
              <w:t>£</w:t>
            </w:r>
            <w:r w:rsidR="00D814B0">
              <w:rPr>
                <w:rFonts w:cstheme="minorHAnsi"/>
                <w:sz w:val="20"/>
                <w:szCs w:val="20"/>
              </w:rPr>
              <w:t>75</w:t>
            </w:r>
            <w:r w:rsidRPr="005B01E4">
              <w:rPr>
                <w:rFonts w:cstheme="minorHAnsi"/>
                <w:sz w:val="20"/>
                <w:szCs w:val="20"/>
              </w:rPr>
              <w:t>.00</w:t>
            </w:r>
          </w:p>
        </w:tc>
        <w:tc>
          <w:tcPr>
            <w:tcW w:w="851" w:type="dxa"/>
            <w:tcBorders>
              <w:bottom w:val="single" w:sz="4" w:space="0" w:color="auto"/>
            </w:tcBorders>
            <w:vAlign w:val="center"/>
          </w:tcPr>
          <w:p w14:paraId="00C9217D" w14:textId="77777777" w:rsidR="0030113E" w:rsidRPr="005B01E4" w:rsidRDefault="0030113E" w:rsidP="0030113E">
            <w:pPr>
              <w:rPr>
                <w:rFonts w:cstheme="minorHAnsi"/>
                <w:sz w:val="20"/>
                <w:szCs w:val="20"/>
              </w:rPr>
            </w:pPr>
          </w:p>
        </w:tc>
        <w:tc>
          <w:tcPr>
            <w:tcW w:w="1984" w:type="dxa"/>
            <w:vAlign w:val="center"/>
          </w:tcPr>
          <w:p w14:paraId="3F167447" w14:textId="77777777" w:rsidR="0030113E" w:rsidRPr="005B01E4" w:rsidRDefault="0030113E" w:rsidP="0030113E">
            <w:pPr>
              <w:rPr>
                <w:rFonts w:cstheme="minorHAnsi"/>
                <w:sz w:val="20"/>
                <w:szCs w:val="20"/>
              </w:rPr>
            </w:pPr>
          </w:p>
        </w:tc>
      </w:tr>
      <w:tr w:rsidR="00501225" w:rsidRPr="005B01E4" w14:paraId="4151D336" w14:textId="77777777" w:rsidTr="007F5B00">
        <w:trPr>
          <w:trHeight w:val="293"/>
        </w:trPr>
        <w:tc>
          <w:tcPr>
            <w:tcW w:w="4226" w:type="dxa"/>
            <w:tcBorders>
              <w:bottom w:val="single" w:sz="4" w:space="0" w:color="auto"/>
              <w:right w:val="nil"/>
            </w:tcBorders>
            <w:vAlign w:val="center"/>
          </w:tcPr>
          <w:p w14:paraId="7D1BCDF9" w14:textId="77777777" w:rsidR="00501225" w:rsidRDefault="00501225" w:rsidP="0030113E">
            <w:pPr>
              <w:rPr>
                <w:rFonts w:cstheme="minorHAnsi"/>
                <w:sz w:val="20"/>
                <w:szCs w:val="20"/>
              </w:rPr>
            </w:pPr>
          </w:p>
        </w:tc>
        <w:tc>
          <w:tcPr>
            <w:tcW w:w="3004" w:type="dxa"/>
            <w:tcBorders>
              <w:left w:val="nil"/>
              <w:bottom w:val="single" w:sz="4" w:space="0" w:color="auto"/>
            </w:tcBorders>
            <w:vAlign w:val="center"/>
          </w:tcPr>
          <w:p w14:paraId="2EB9B9ED" w14:textId="77777777" w:rsidR="00501225" w:rsidRDefault="00501225" w:rsidP="003D16CC">
            <w:pPr>
              <w:rPr>
                <w:rFonts w:cstheme="minorHAnsi"/>
                <w:sz w:val="20"/>
                <w:szCs w:val="20"/>
              </w:rPr>
            </w:pPr>
          </w:p>
        </w:tc>
        <w:tc>
          <w:tcPr>
            <w:tcW w:w="851" w:type="dxa"/>
            <w:tcBorders>
              <w:bottom w:val="single" w:sz="4" w:space="0" w:color="auto"/>
            </w:tcBorders>
            <w:vAlign w:val="center"/>
          </w:tcPr>
          <w:p w14:paraId="261E854D" w14:textId="55A33178" w:rsidR="00501225" w:rsidRPr="005B01E4" w:rsidRDefault="00501225" w:rsidP="0030113E">
            <w:pPr>
              <w:rPr>
                <w:rFonts w:cstheme="minorHAnsi"/>
                <w:sz w:val="20"/>
                <w:szCs w:val="20"/>
              </w:rPr>
            </w:pPr>
            <w:r>
              <w:rPr>
                <w:rFonts w:cstheme="minorHAnsi"/>
                <w:sz w:val="20"/>
                <w:szCs w:val="20"/>
              </w:rPr>
              <w:t xml:space="preserve">Total </w:t>
            </w:r>
          </w:p>
        </w:tc>
        <w:tc>
          <w:tcPr>
            <w:tcW w:w="1984" w:type="dxa"/>
            <w:vAlign w:val="center"/>
          </w:tcPr>
          <w:p w14:paraId="7BECAA65" w14:textId="77777777" w:rsidR="00501225" w:rsidRPr="005B01E4" w:rsidRDefault="00501225" w:rsidP="0030113E">
            <w:pPr>
              <w:rPr>
                <w:rFonts w:cstheme="minorHAnsi"/>
                <w:sz w:val="20"/>
                <w:szCs w:val="20"/>
              </w:rPr>
            </w:pPr>
          </w:p>
        </w:tc>
      </w:tr>
    </w:tbl>
    <w:p w14:paraId="54573579" w14:textId="77777777" w:rsidR="00501225" w:rsidRDefault="00501225" w:rsidP="00A07E81">
      <w:pPr>
        <w:contextualSpacing/>
        <w:rPr>
          <w:sz w:val="20"/>
          <w:szCs w:val="20"/>
        </w:rPr>
      </w:pPr>
    </w:p>
    <w:p w14:paraId="138AE22D" w14:textId="6D9FF0A5" w:rsidR="00A94873" w:rsidRPr="005B01E4" w:rsidRDefault="00A94873" w:rsidP="00A94873">
      <w:pPr>
        <w:ind w:left="34"/>
        <w:contextualSpacing/>
        <w:rPr>
          <w:sz w:val="20"/>
          <w:szCs w:val="20"/>
        </w:rPr>
      </w:pPr>
      <w:r w:rsidRPr="005B01E4">
        <w:rPr>
          <w:sz w:val="20"/>
          <w:szCs w:val="20"/>
        </w:rPr>
        <w:t>If you have any special requirements, please specify below:</w:t>
      </w:r>
    </w:p>
    <w:tbl>
      <w:tblPr>
        <w:tblStyle w:val="TableGrid"/>
        <w:tblW w:w="10065" w:type="dxa"/>
        <w:tblInd w:w="-176" w:type="dxa"/>
        <w:tblLook w:val="04A0" w:firstRow="1" w:lastRow="0" w:firstColumn="1" w:lastColumn="0" w:noHBand="0" w:noVBand="1"/>
      </w:tblPr>
      <w:tblGrid>
        <w:gridCol w:w="3970"/>
        <w:gridCol w:w="3827"/>
        <w:gridCol w:w="1134"/>
        <w:gridCol w:w="1134"/>
      </w:tblGrid>
      <w:tr w:rsidR="005B01E4" w:rsidRPr="005B01E4" w14:paraId="32302759" w14:textId="77777777" w:rsidTr="007F5B00">
        <w:trPr>
          <w:trHeight w:val="260"/>
        </w:trPr>
        <w:tc>
          <w:tcPr>
            <w:tcW w:w="3970" w:type="dxa"/>
          </w:tcPr>
          <w:p w14:paraId="5213A30D" w14:textId="77777777" w:rsidR="00A94873" w:rsidRPr="005B01E4" w:rsidRDefault="00A94873" w:rsidP="00986316">
            <w:pPr>
              <w:rPr>
                <w:rFonts w:cstheme="minorHAnsi"/>
                <w:b/>
                <w:sz w:val="20"/>
                <w:szCs w:val="20"/>
              </w:rPr>
            </w:pPr>
            <w:r w:rsidRPr="005B01E4">
              <w:rPr>
                <w:rFonts w:cstheme="minorHAnsi"/>
                <w:b/>
                <w:sz w:val="20"/>
                <w:szCs w:val="20"/>
              </w:rPr>
              <w:t xml:space="preserve">Advertising Item </w:t>
            </w:r>
          </w:p>
        </w:tc>
        <w:tc>
          <w:tcPr>
            <w:tcW w:w="3827" w:type="dxa"/>
          </w:tcPr>
          <w:p w14:paraId="5663073B" w14:textId="77777777" w:rsidR="00A94873" w:rsidRPr="005B01E4" w:rsidRDefault="00A94873" w:rsidP="00986316">
            <w:pPr>
              <w:rPr>
                <w:rFonts w:cstheme="minorHAnsi"/>
                <w:b/>
                <w:sz w:val="20"/>
                <w:szCs w:val="20"/>
              </w:rPr>
            </w:pPr>
            <w:r w:rsidRPr="005B01E4">
              <w:rPr>
                <w:rFonts w:cstheme="minorHAnsi"/>
                <w:b/>
                <w:sz w:val="20"/>
                <w:szCs w:val="20"/>
              </w:rPr>
              <w:t xml:space="preserve">Cost </w:t>
            </w:r>
          </w:p>
        </w:tc>
        <w:tc>
          <w:tcPr>
            <w:tcW w:w="1134" w:type="dxa"/>
          </w:tcPr>
          <w:p w14:paraId="301956A6" w14:textId="77777777" w:rsidR="00A94873" w:rsidRPr="005B01E4" w:rsidRDefault="00A94873" w:rsidP="00986316">
            <w:pPr>
              <w:rPr>
                <w:rFonts w:cstheme="minorHAnsi"/>
                <w:b/>
                <w:sz w:val="20"/>
                <w:szCs w:val="20"/>
              </w:rPr>
            </w:pPr>
            <w:r w:rsidRPr="005B01E4">
              <w:rPr>
                <w:rFonts w:cstheme="minorHAnsi"/>
                <w:b/>
                <w:sz w:val="20"/>
                <w:szCs w:val="20"/>
              </w:rPr>
              <w:t>1</w:t>
            </w:r>
            <w:r w:rsidRPr="005B01E4">
              <w:rPr>
                <w:rFonts w:cstheme="minorHAnsi"/>
                <w:b/>
                <w:sz w:val="20"/>
                <w:szCs w:val="20"/>
                <w:vertAlign w:val="superscript"/>
              </w:rPr>
              <w:t>st</w:t>
            </w:r>
            <w:r w:rsidRPr="005B01E4">
              <w:rPr>
                <w:rFonts w:cstheme="minorHAnsi"/>
                <w:b/>
                <w:sz w:val="20"/>
                <w:szCs w:val="20"/>
              </w:rPr>
              <w:t xml:space="preserve"> Choice </w:t>
            </w:r>
          </w:p>
        </w:tc>
        <w:tc>
          <w:tcPr>
            <w:tcW w:w="1134" w:type="dxa"/>
          </w:tcPr>
          <w:p w14:paraId="571DED94" w14:textId="77777777" w:rsidR="00A94873" w:rsidRPr="005B01E4" w:rsidRDefault="00A94873" w:rsidP="00986316">
            <w:pPr>
              <w:rPr>
                <w:rFonts w:cstheme="minorHAnsi"/>
                <w:b/>
                <w:sz w:val="20"/>
                <w:szCs w:val="20"/>
              </w:rPr>
            </w:pPr>
            <w:r w:rsidRPr="005B01E4">
              <w:rPr>
                <w:rFonts w:cstheme="minorHAnsi"/>
                <w:b/>
                <w:sz w:val="20"/>
                <w:szCs w:val="20"/>
              </w:rPr>
              <w:t>2</w:t>
            </w:r>
            <w:r w:rsidRPr="005B01E4">
              <w:rPr>
                <w:rFonts w:cstheme="minorHAnsi"/>
                <w:b/>
                <w:sz w:val="20"/>
                <w:szCs w:val="20"/>
                <w:vertAlign w:val="superscript"/>
              </w:rPr>
              <w:t>nd</w:t>
            </w:r>
            <w:r w:rsidRPr="005B01E4">
              <w:rPr>
                <w:rFonts w:cstheme="minorHAnsi"/>
                <w:b/>
                <w:sz w:val="20"/>
                <w:szCs w:val="20"/>
              </w:rPr>
              <w:t xml:space="preserve"> Choice </w:t>
            </w:r>
          </w:p>
        </w:tc>
      </w:tr>
      <w:tr w:rsidR="00EE42A3" w:rsidRPr="005B01E4" w14:paraId="126FE7F9" w14:textId="77777777" w:rsidTr="007F5B00">
        <w:tc>
          <w:tcPr>
            <w:tcW w:w="3970" w:type="dxa"/>
          </w:tcPr>
          <w:p w14:paraId="7C626056" w14:textId="1AED7DE1" w:rsidR="00EE42A3" w:rsidRPr="005B01E4" w:rsidRDefault="00EE42A3" w:rsidP="00986316">
            <w:pPr>
              <w:rPr>
                <w:rFonts w:cstheme="minorHAnsi"/>
                <w:sz w:val="20"/>
                <w:szCs w:val="20"/>
              </w:rPr>
            </w:pPr>
            <w:r w:rsidRPr="005B01E4">
              <w:rPr>
                <w:rFonts w:cstheme="minorHAnsi"/>
                <w:sz w:val="20"/>
                <w:szCs w:val="20"/>
              </w:rPr>
              <w:t xml:space="preserve">Pens </w:t>
            </w:r>
          </w:p>
        </w:tc>
        <w:tc>
          <w:tcPr>
            <w:tcW w:w="3827" w:type="dxa"/>
          </w:tcPr>
          <w:p w14:paraId="6516CFBB" w14:textId="11DB0E22" w:rsidR="00EE42A3" w:rsidRPr="005B01E4" w:rsidRDefault="0081612F" w:rsidP="00986316">
            <w:pPr>
              <w:rPr>
                <w:rFonts w:cstheme="minorHAnsi"/>
                <w:sz w:val="20"/>
                <w:szCs w:val="20"/>
              </w:rPr>
            </w:pPr>
            <w:r>
              <w:rPr>
                <w:rFonts w:cstheme="minorHAnsi"/>
                <w:sz w:val="20"/>
                <w:szCs w:val="20"/>
              </w:rPr>
              <w:t xml:space="preserve">£350.00 </w:t>
            </w:r>
            <w:r w:rsidR="00EE42A3" w:rsidRPr="005B01E4">
              <w:rPr>
                <w:rFonts w:cstheme="minorHAnsi"/>
                <w:sz w:val="20"/>
                <w:szCs w:val="20"/>
              </w:rPr>
              <w:t>Supplied by you in agreement with BIGSPD</w:t>
            </w:r>
          </w:p>
        </w:tc>
        <w:tc>
          <w:tcPr>
            <w:tcW w:w="1134" w:type="dxa"/>
          </w:tcPr>
          <w:p w14:paraId="3CC43B16" w14:textId="77777777" w:rsidR="00EE42A3" w:rsidRPr="00C172AC" w:rsidRDefault="00EE42A3" w:rsidP="00C172AC">
            <w:pPr>
              <w:jc w:val="center"/>
              <w:rPr>
                <w:rFonts w:cstheme="minorHAnsi"/>
                <w:b/>
                <w:bCs/>
                <w:sz w:val="20"/>
                <w:szCs w:val="20"/>
              </w:rPr>
            </w:pPr>
          </w:p>
        </w:tc>
        <w:tc>
          <w:tcPr>
            <w:tcW w:w="1134" w:type="dxa"/>
          </w:tcPr>
          <w:p w14:paraId="342BE152" w14:textId="408155C5" w:rsidR="00EE42A3" w:rsidRPr="00C172AC" w:rsidRDefault="00EE42A3" w:rsidP="00C172AC">
            <w:pPr>
              <w:jc w:val="center"/>
              <w:rPr>
                <w:rFonts w:cstheme="minorHAnsi"/>
                <w:b/>
                <w:bCs/>
                <w:sz w:val="20"/>
                <w:szCs w:val="20"/>
              </w:rPr>
            </w:pPr>
          </w:p>
        </w:tc>
      </w:tr>
      <w:tr w:rsidR="0092688C" w:rsidRPr="005B01E4" w14:paraId="5D78C2E3" w14:textId="77777777" w:rsidTr="007F5B00">
        <w:tc>
          <w:tcPr>
            <w:tcW w:w="3970" w:type="dxa"/>
          </w:tcPr>
          <w:p w14:paraId="6A23057C" w14:textId="0B38347C" w:rsidR="0092688C" w:rsidRPr="005B01E4" w:rsidRDefault="0098792A" w:rsidP="00986316">
            <w:pPr>
              <w:rPr>
                <w:rFonts w:cstheme="minorHAnsi"/>
                <w:sz w:val="20"/>
                <w:szCs w:val="20"/>
              </w:rPr>
            </w:pPr>
            <w:r>
              <w:rPr>
                <w:rFonts w:cstheme="minorHAnsi"/>
                <w:sz w:val="20"/>
                <w:szCs w:val="20"/>
              </w:rPr>
              <w:t>Notep</w:t>
            </w:r>
            <w:r w:rsidR="0092688C" w:rsidRPr="005B01E4">
              <w:rPr>
                <w:rFonts w:cstheme="minorHAnsi"/>
                <w:sz w:val="20"/>
                <w:szCs w:val="20"/>
              </w:rPr>
              <w:t>ads</w:t>
            </w:r>
            <w:r w:rsidR="00D058BF">
              <w:rPr>
                <w:rFonts w:cstheme="minorHAnsi"/>
                <w:sz w:val="20"/>
                <w:szCs w:val="20"/>
              </w:rPr>
              <w:t xml:space="preserve"> </w:t>
            </w:r>
          </w:p>
        </w:tc>
        <w:tc>
          <w:tcPr>
            <w:tcW w:w="3827" w:type="dxa"/>
          </w:tcPr>
          <w:p w14:paraId="5C965191" w14:textId="57A25F8B" w:rsidR="0092688C" w:rsidRPr="005B01E4" w:rsidRDefault="0081612F" w:rsidP="00986316">
            <w:pPr>
              <w:rPr>
                <w:rFonts w:cstheme="minorHAnsi"/>
                <w:sz w:val="20"/>
                <w:szCs w:val="20"/>
              </w:rPr>
            </w:pPr>
            <w:r>
              <w:rPr>
                <w:rFonts w:cstheme="minorHAnsi"/>
                <w:sz w:val="20"/>
                <w:szCs w:val="20"/>
              </w:rPr>
              <w:t xml:space="preserve">£350.00 </w:t>
            </w:r>
            <w:r w:rsidR="0092688C" w:rsidRPr="005B01E4">
              <w:rPr>
                <w:rFonts w:cstheme="minorHAnsi"/>
                <w:sz w:val="20"/>
                <w:szCs w:val="20"/>
              </w:rPr>
              <w:t>Supplied by you in agreement with BIGSPD</w:t>
            </w:r>
          </w:p>
        </w:tc>
        <w:tc>
          <w:tcPr>
            <w:tcW w:w="1134" w:type="dxa"/>
          </w:tcPr>
          <w:p w14:paraId="0DC41A9F" w14:textId="77777777" w:rsidR="0092688C" w:rsidRPr="005B01E4" w:rsidRDefault="0092688C" w:rsidP="00986316">
            <w:pPr>
              <w:rPr>
                <w:rFonts w:cstheme="minorHAnsi"/>
                <w:sz w:val="20"/>
                <w:szCs w:val="20"/>
              </w:rPr>
            </w:pPr>
          </w:p>
        </w:tc>
        <w:tc>
          <w:tcPr>
            <w:tcW w:w="1134" w:type="dxa"/>
          </w:tcPr>
          <w:p w14:paraId="373DEB4D" w14:textId="77777777" w:rsidR="0092688C" w:rsidRPr="005B01E4" w:rsidRDefault="0092688C" w:rsidP="00986316">
            <w:pPr>
              <w:rPr>
                <w:rFonts w:cstheme="minorHAnsi"/>
                <w:sz w:val="20"/>
                <w:szCs w:val="20"/>
              </w:rPr>
            </w:pPr>
          </w:p>
        </w:tc>
      </w:tr>
      <w:tr w:rsidR="0092688C" w:rsidRPr="005B01E4" w14:paraId="738C2641" w14:textId="77777777" w:rsidTr="007F5B00">
        <w:tc>
          <w:tcPr>
            <w:tcW w:w="3970" w:type="dxa"/>
          </w:tcPr>
          <w:p w14:paraId="7CD9571A" w14:textId="0ACFAF06" w:rsidR="0092688C" w:rsidRPr="00061FDD" w:rsidRDefault="0092688C" w:rsidP="00986316">
            <w:pPr>
              <w:rPr>
                <w:rFonts w:cstheme="minorHAnsi"/>
                <w:sz w:val="20"/>
                <w:szCs w:val="20"/>
              </w:rPr>
            </w:pPr>
            <w:r w:rsidRPr="00061FDD">
              <w:rPr>
                <w:rFonts w:cstheme="minorHAnsi"/>
                <w:sz w:val="20"/>
                <w:szCs w:val="20"/>
              </w:rPr>
              <w:t>Dinner wine -</w:t>
            </w:r>
            <w:r w:rsidR="00B17AA3" w:rsidRPr="00061FDD">
              <w:rPr>
                <w:rFonts w:cstheme="minorHAnsi"/>
                <w:sz w:val="20"/>
                <w:szCs w:val="20"/>
              </w:rPr>
              <w:t xml:space="preserve"> </w:t>
            </w:r>
            <w:r w:rsidR="00061FDD" w:rsidRPr="00061FDD">
              <w:rPr>
                <w:rFonts w:cstheme="minorHAnsi"/>
                <w:sz w:val="20"/>
                <w:szCs w:val="20"/>
              </w:rPr>
              <w:t>Wednesday 11</w:t>
            </w:r>
            <w:r w:rsidR="00061FDD" w:rsidRPr="00061FDD">
              <w:rPr>
                <w:rFonts w:cstheme="minorHAnsi"/>
                <w:sz w:val="20"/>
                <w:szCs w:val="20"/>
                <w:vertAlign w:val="superscript"/>
              </w:rPr>
              <w:t>th</w:t>
            </w:r>
            <w:r w:rsidR="00061FDD" w:rsidRPr="00061FDD">
              <w:rPr>
                <w:rFonts w:cstheme="minorHAnsi"/>
                <w:sz w:val="20"/>
                <w:szCs w:val="20"/>
              </w:rPr>
              <w:t xml:space="preserve"> June </w:t>
            </w:r>
          </w:p>
        </w:tc>
        <w:tc>
          <w:tcPr>
            <w:tcW w:w="3827" w:type="dxa"/>
          </w:tcPr>
          <w:p w14:paraId="38EF7C14" w14:textId="2FC2106F" w:rsidR="0092688C" w:rsidRPr="00A223DB" w:rsidRDefault="0092688C" w:rsidP="00986316">
            <w:pPr>
              <w:rPr>
                <w:rFonts w:cstheme="minorHAnsi"/>
                <w:sz w:val="20"/>
                <w:szCs w:val="20"/>
              </w:rPr>
            </w:pPr>
            <w:r w:rsidRPr="00A223DB">
              <w:rPr>
                <w:rFonts w:cstheme="minorHAnsi"/>
                <w:sz w:val="20"/>
                <w:szCs w:val="20"/>
              </w:rPr>
              <w:t>£</w:t>
            </w:r>
            <w:r w:rsidR="00232AAD">
              <w:rPr>
                <w:rFonts w:cstheme="minorHAnsi"/>
                <w:sz w:val="20"/>
                <w:szCs w:val="20"/>
              </w:rPr>
              <w:t>5</w:t>
            </w:r>
            <w:r w:rsidRPr="00A223DB">
              <w:rPr>
                <w:rFonts w:cstheme="minorHAnsi"/>
                <w:sz w:val="20"/>
                <w:szCs w:val="20"/>
              </w:rPr>
              <w:t>00.00</w:t>
            </w:r>
          </w:p>
        </w:tc>
        <w:tc>
          <w:tcPr>
            <w:tcW w:w="1134" w:type="dxa"/>
          </w:tcPr>
          <w:p w14:paraId="5677DA04" w14:textId="77777777" w:rsidR="0092688C" w:rsidRPr="005B01E4" w:rsidRDefault="0092688C" w:rsidP="00986316">
            <w:pPr>
              <w:rPr>
                <w:rFonts w:cstheme="minorHAnsi"/>
                <w:sz w:val="20"/>
                <w:szCs w:val="20"/>
              </w:rPr>
            </w:pPr>
          </w:p>
        </w:tc>
        <w:tc>
          <w:tcPr>
            <w:tcW w:w="1134" w:type="dxa"/>
          </w:tcPr>
          <w:p w14:paraId="4EF3A19F" w14:textId="77777777" w:rsidR="0092688C" w:rsidRPr="005B01E4" w:rsidRDefault="0092688C" w:rsidP="00986316">
            <w:pPr>
              <w:rPr>
                <w:rFonts w:cstheme="minorHAnsi"/>
                <w:sz w:val="20"/>
                <w:szCs w:val="20"/>
              </w:rPr>
            </w:pPr>
          </w:p>
        </w:tc>
      </w:tr>
      <w:tr w:rsidR="0092688C" w:rsidRPr="005B01E4" w14:paraId="0F84E308" w14:textId="77777777" w:rsidTr="007F5B00">
        <w:tc>
          <w:tcPr>
            <w:tcW w:w="3970" w:type="dxa"/>
          </w:tcPr>
          <w:p w14:paraId="4EBEB493" w14:textId="70213B1B" w:rsidR="0092688C" w:rsidRPr="00061FDD" w:rsidRDefault="0092688C" w:rsidP="00986316">
            <w:pPr>
              <w:rPr>
                <w:rFonts w:cstheme="minorHAnsi"/>
                <w:sz w:val="20"/>
                <w:szCs w:val="20"/>
              </w:rPr>
            </w:pPr>
            <w:r w:rsidRPr="00061FDD">
              <w:rPr>
                <w:rFonts w:cstheme="minorHAnsi"/>
                <w:sz w:val="20"/>
                <w:szCs w:val="20"/>
              </w:rPr>
              <w:t xml:space="preserve">Dinner entertainment - </w:t>
            </w:r>
            <w:r w:rsidR="00061FDD" w:rsidRPr="00061FDD">
              <w:rPr>
                <w:rFonts w:cstheme="minorHAnsi"/>
                <w:sz w:val="20"/>
                <w:szCs w:val="20"/>
              </w:rPr>
              <w:t>Wednesday 11</w:t>
            </w:r>
            <w:r w:rsidR="00061FDD" w:rsidRPr="00061FDD">
              <w:rPr>
                <w:rFonts w:cstheme="minorHAnsi"/>
                <w:sz w:val="20"/>
                <w:szCs w:val="20"/>
                <w:vertAlign w:val="superscript"/>
              </w:rPr>
              <w:t>th</w:t>
            </w:r>
            <w:r w:rsidR="00061FDD" w:rsidRPr="00061FDD">
              <w:rPr>
                <w:rFonts w:cstheme="minorHAnsi"/>
                <w:sz w:val="20"/>
                <w:szCs w:val="20"/>
              </w:rPr>
              <w:t xml:space="preserve"> June </w:t>
            </w:r>
          </w:p>
        </w:tc>
        <w:tc>
          <w:tcPr>
            <w:tcW w:w="3827" w:type="dxa"/>
          </w:tcPr>
          <w:p w14:paraId="052255F4" w14:textId="17DA6FE7" w:rsidR="0092688C" w:rsidRPr="00A223DB" w:rsidRDefault="0092688C" w:rsidP="00986316">
            <w:pPr>
              <w:rPr>
                <w:rFonts w:cstheme="minorHAnsi"/>
                <w:sz w:val="20"/>
                <w:szCs w:val="20"/>
              </w:rPr>
            </w:pPr>
            <w:r w:rsidRPr="00A223DB">
              <w:rPr>
                <w:rFonts w:cstheme="minorHAnsi"/>
                <w:sz w:val="20"/>
                <w:szCs w:val="20"/>
              </w:rPr>
              <w:t>£</w:t>
            </w:r>
            <w:r w:rsidR="00AC2D4A" w:rsidRPr="00A223DB">
              <w:rPr>
                <w:rFonts w:cstheme="minorHAnsi"/>
                <w:sz w:val="20"/>
                <w:szCs w:val="20"/>
              </w:rPr>
              <w:t>6</w:t>
            </w:r>
            <w:r w:rsidRPr="00A223DB">
              <w:rPr>
                <w:rFonts w:cstheme="minorHAnsi"/>
                <w:sz w:val="20"/>
                <w:szCs w:val="20"/>
              </w:rPr>
              <w:t>00.00</w:t>
            </w:r>
          </w:p>
        </w:tc>
        <w:tc>
          <w:tcPr>
            <w:tcW w:w="1134" w:type="dxa"/>
          </w:tcPr>
          <w:p w14:paraId="1148305C" w14:textId="77777777" w:rsidR="0092688C" w:rsidRPr="005B01E4" w:rsidRDefault="0092688C" w:rsidP="00986316">
            <w:pPr>
              <w:rPr>
                <w:rFonts w:cstheme="minorHAnsi"/>
                <w:sz w:val="20"/>
                <w:szCs w:val="20"/>
              </w:rPr>
            </w:pPr>
          </w:p>
        </w:tc>
        <w:tc>
          <w:tcPr>
            <w:tcW w:w="1134" w:type="dxa"/>
          </w:tcPr>
          <w:p w14:paraId="1973EE2D" w14:textId="77777777" w:rsidR="0092688C" w:rsidRPr="005B01E4" w:rsidRDefault="0092688C" w:rsidP="00986316">
            <w:pPr>
              <w:rPr>
                <w:rFonts w:cstheme="minorHAnsi"/>
                <w:sz w:val="20"/>
                <w:szCs w:val="20"/>
              </w:rPr>
            </w:pPr>
          </w:p>
        </w:tc>
      </w:tr>
      <w:tr w:rsidR="0092688C" w:rsidRPr="005B01E4" w14:paraId="4EC53739" w14:textId="77777777" w:rsidTr="007F5B00">
        <w:tc>
          <w:tcPr>
            <w:tcW w:w="3970" w:type="dxa"/>
          </w:tcPr>
          <w:p w14:paraId="78066399" w14:textId="4F997612" w:rsidR="0092688C" w:rsidRPr="00061FDD" w:rsidRDefault="0092688C" w:rsidP="00986316">
            <w:pPr>
              <w:rPr>
                <w:rFonts w:cstheme="minorHAnsi"/>
                <w:sz w:val="20"/>
                <w:szCs w:val="20"/>
              </w:rPr>
            </w:pPr>
            <w:r w:rsidRPr="00061FDD">
              <w:rPr>
                <w:rFonts w:cstheme="minorHAnsi"/>
                <w:sz w:val="20"/>
                <w:szCs w:val="20"/>
              </w:rPr>
              <w:t xml:space="preserve">Networking </w:t>
            </w:r>
            <w:r w:rsidR="00F949F8" w:rsidRPr="00061FDD">
              <w:rPr>
                <w:rFonts w:cstheme="minorHAnsi"/>
                <w:sz w:val="20"/>
                <w:szCs w:val="20"/>
              </w:rPr>
              <w:t>Event wine</w:t>
            </w:r>
            <w:r w:rsidR="00B20ECC" w:rsidRPr="00061FDD">
              <w:rPr>
                <w:rFonts w:cstheme="minorHAnsi"/>
                <w:sz w:val="20"/>
                <w:szCs w:val="20"/>
              </w:rPr>
              <w:t xml:space="preserve"> -</w:t>
            </w:r>
            <w:r w:rsidRPr="00061FDD">
              <w:rPr>
                <w:rFonts w:cstheme="minorHAnsi"/>
                <w:sz w:val="20"/>
                <w:szCs w:val="20"/>
              </w:rPr>
              <w:t xml:space="preserve"> </w:t>
            </w:r>
            <w:r w:rsidR="00061FDD" w:rsidRPr="00061FDD">
              <w:rPr>
                <w:rFonts w:cstheme="minorHAnsi"/>
                <w:sz w:val="20"/>
                <w:szCs w:val="20"/>
              </w:rPr>
              <w:t xml:space="preserve">Tuesday </w:t>
            </w:r>
            <w:r w:rsidR="007A5010">
              <w:rPr>
                <w:rFonts w:cstheme="minorHAnsi"/>
                <w:sz w:val="20"/>
                <w:szCs w:val="20"/>
              </w:rPr>
              <w:t>10</w:t>
            </w:r>
            <w:r w:rsidR="00061FDD" w:rsidRPr="00061FDD">
              <w:rPr>
                <w:rFonts w:cstheme="minorHAnsi"/>
                <w:sz w:val="20"/>
                <w:szCs w:val="20"/>
                <w:vertAlign w:val="superscript"/>
              </w:rPr>
              <w:t>th</w:t>
            </w:r>
            <w:r w:rsidR="00061FDD" w:rsidRPr="00061FDD">
              <w:rPr>
                <w:rFonts w:cstheme="minorHAnsi"/>
                <w:sz w:val="20"/>
                <w:szCs w:val="20"/>
              </w:rPr>
              <w:t xml:space="preserve"> June </w:t>
            </w:r>
          </w:p>
        </w:tc>
        <w:tc>
          <w:tcPr>
            <w:tcW w:w="3827" w:type="dxa"/>
          </w:tcPr>
          <w:p w14:paraId="2827DF8B" w14:textId="52D490B2" w:rsidR="0092688C" w:rsidRPr="00A223DB" w:rsidRDefault="0092688C" w:rsidP="00986316">
            <w:pPr>
              <w:rPr>
                <w:rFonts w:cstheme="minorHAnsi"/>
                <w:sz w:val="20"/>
                <w:szCs w:val="20"/>
              </w:rPr>
            </w:pPr>
            <w:r w:rsidRPr="00A223DB">
              <w:rPr>
                <w:rFonts w:cstheme="minorHAnsi"/>
                <w:sz w:val="20"/>
                <w:szCs w:val="20"/>
              </w:rPr>
              <w:t>£</w:t>
            </w:r>
            <w:r w:rsidR="00AC2D4A" w:rsidRPr="00A223DB">
              <w:rPr>
                <w:rFonts w:cstheme="minorHAnsi"/>
                <w:sz w:val="20"/>
                <w:szCs w:val="20"/>
              </w:rPr>
              <w:t>5</w:t>
            </w:r>
            <w:r w:rsidRPr="00A223DB">
              <w:rPr>
                <w:rFonts w:cstheme="minorHAnsi"/>
                <w:sz w:val="20"/>
                <w:szCs w:val="20"/>
              </w:rPr>
              <w:t>00.00</w:t>
            </w:r>
          </w:p>
        </w:tc>
        <w:tc>
          <w:tcPr>
            <w:tcW w:w="1134" w:type="dxa"/>
          </w:tcPr>
          <w:p w14:paraId="1CB78DD2" w14:textId="77777777" w:rsidR="0092688C" w:rsidRPr="005B01E4" w:rsidRDefault="0092688C" w:rsidP="00986316">
            <w:pPr>
              <w:rPr>
                <w:rFonts w:cstheme="minorHAnsi"/>
                <w:sz w:val="20"/>
                <w:szCs w:val="20"/>
              </w:rPr>
            </w:pPr>
          </w:p>
        </w:tc>
        <w:tc>
          <w:tcPr>
            <w:tcW w:w="1134" w:type="dxa"/>
          </w:tcPr>
          <w:p w14:paraId="48C87F37" w14:textId="77777777" w:rsidR="0092688C" w:rsidRPr="005B01E4" w:rsidRDefault="0092688C" w:rsidP="00986316">
            <w:pPr>
              <w:rPr>
                <w:rFonts w:cstheme="minorHAnsi"/>
                <w:sz w:val="20"/>
                <w:szCs w:val="20"/>
              </w:rPr>
            </w:pPr>
          </w:p>
        </w:tc>
      </w:tr>
      <w:tr w:rsidR="0092688C" w:rsidRPr="005B01E4" w14:paraId="48FB7FCD" w14:textId="77777777" w:rsidTr="007F5B00">
        <w:tc>
          <w:tcPr>
            <w:tcW w:w="3970" w:type="dxa"/>
          </w:tcPr>
          <w:p w14:paraId="7EE4622A" w14:textId="556562D1" w:rsidR="0092688C" w:rsidRPr="00061FDD" w:rsidRDefault="0092688C" w:rsidP="00986316">
            <w:pPr>
              <w:rPr>
                <w:rFonts w:cstheme="minorHAnsi"/>
                <w:sz w:val="20"/>
                <w:szCs w:val="20"/>
              </w:rPr>
            </w:pPr>
            <w:r w:rsidRPr="00061FDD">
              <w:rPr>
                <w:rFonts w:cstheme="minorHAnsi"/>
                <w:sz w:val="20"/>
                <w:szCs w:val="20"/>
              </w:rPr>
              <w:t>Networking Event</w:t>
            </w:r>
            <w:r w:rsidR="00B20ECC" w:rsidRPr="00061FDD">
              <w:rPr>
                <w:rFonts w:cstheme="minorHAnsi"/>
                <w:sz w:val="20"/>
                <w:szCs w:val="20"/>
              </w:rPr>
              <w:t xml:space="preserve"> </w:t>
            </w:r>
            <w:r w:rsidR="00F949F8" w:rsidRPr="00061FDD">
              <w:rPr>
                <w:rFonts w:cstheme="minorHAnsi"/>
                <w:sz w:val="20"/>
                <w:szCs w:val="20"/>
              </w:rPr>
              <w:t xml:space="preserve">entertainment - </w:t>
            </w:r>
            <w:r w:rsidR="00061FDD" w:rsidRPr="00061FDD">
              <w:rPr>
                <w:rFonts w:cstheme="minorHAnsi"/>
                <w:sz w:val="20"/>
                <w:szCs w:val="20"/>
              </w:rPr>
              <w:t xml:space="preserve">Tuesday </w:t>
            </w:r>
            <w:r w:rsidR="007A5010">
              <w:rPr>
                <w:rFonts w:cstheme="minorHAnsi"/>
                <w:sz w:val="20"/>
                <w:szCs w:val="20"/>
              </w:rPr>
              <w:t>10</w:t>
            </w:r>
            <w:r w:rsidR="00061FDD" w:rsidRPr="00061FDD">
              <w:rPr>
                <w:rFonts w:cstheme="minorHAnsi"/>
                <w:sz w:val="20"/>
                <w:szCs w:val="20"/>
                <w:vertAlign w:val="superscript"/>
              </w:rPr>
              <w:t>th</w:t>
            </w:r>
            <w:r w:rsidR="00061FDD" w:rsidRPr="00061FDD">
              <w:rPr>
                <w:rFonts w:cstheme="minorHAnsi"/>
                <w:sz w:val="20"/>
                <w:szCs w:val="20"/>
              </w:rPr>
              <w:t xml:space="preserve"> June </w:t>
            </w:r>
          </w:p>
        </w:tc>
        <w:tc>
          <w:tcPr>
            <w:tcW w:w="3827" w:type="dxa"/>
          </w:tcPr>
          <w:p w14:paraId="1A96EB02" w14:textId="3D5EDF56" w:rsidR="0092688C" w:rsidRPr="00A223DB" w:rsidRDefault="0092688C" w:rsidP="00986316">
            <w:pPr>
              <w:rPr>
                <w:rFonts w:cstheme="minorHAnsi"/>
                <w:sz w:val="20"/>
                <w:szCs w:val="20"/>
              </w:rPr>
            </w:pPr>
            <w:r w:rsidRPr="00A223DB">
              <w:rPr>
                <w:rFonts w:cstheme="minorHAnsi"/>
                <w:sz w:val="20"/>
                <w:szCs w:val="20"/>
              </w:rPr>
              <w:t>£</w:t>
            </w:r>
            <w:r w:rsidR="00AC2D4A" w:rsidRPr="00A223DB">
              <w:rPr>
                <w:rFonts w:cstheme="minorHAnsi"/>
                <w:sz w:val="20"/>
                <w:szCs w:val="20"/>
              </w:rPr>
              <w:t>6</w:t>
            </w:r>
            <w:r w:rsidRPr="00A223DB">
              <w:rPr>
                <w:rFonts w:cstheme="minorHAnsi"/>
                <w:sz w:val="20"/>
                <w:szCs w:val="20"/>
              </w:rPr>
              <w:t>00.00</w:t>
            </w:r>
          </w:p>
        </w:tc>
        <w:tc>
          <w:tcPr>
            <w:tcW w:w="1134" w:type="dxa"/>
          </w:tcPr>
          <w:p w14:paraId="2AC2680C" w14:textId="77777777" w:rsidR="0092688C" w:rsidRPr="005B01E4" w:rsidRDefault="0092688C" w:rsidP="00986316">
            <w:pPr>
              <w:rPr>
                <w:rFonts w:cstheme="minorHAnsi"/>
                <w:sz w:val="20"/>
                <w:szCs w:val="20"/>
              </w:rPr>
            </w:pPr>
          </w:p>
        </w:tc>
        <w:tc>
          <w:tcPr>
            <w:tcW w:w="1134" w:type="dxa"/>
          </w:tcPr>
          <w:p w14:paraId="7F1E504C" w14:textId="77777777" w:rsidR="0092688C" w:rsidRPr="005B01E4" w:rsidRDefault="0092688C" w:rsidP="00986316">
            <w:pPr>
              <w:rPr>
                <w:rFonts w:cstheme="minorHAnsi"/>
                <w:sz w:val="20"/>
                <w:szCs w:val="20"/>
              </w:rPr>
            </w:pPr>
          </w:p>
        </w:tc>
      </w:tr>
      <w:tr w:rsidR="0092688C" w:rsidRPr="005B01E4" w14:paraId="418153A9" w14:textId="77777777" w:rsidTr="007F5B00">
        <w:tc>
          <w:tcPr>
            <w:tcW w:w="3970" w:type="dxa"/>
          </w:tcPr>
          <w:p w14:paraId="67918D2C" w14:textId="77777777" w:rsidR="0092688C" w:rsidRPr="005B01E4" w:rsidRDefault="0092688C" w:rsidP="00986316">
            <w:pPr>
              <w:rPr>
                <w:rFonts w:cstheme="minorHAnsi"/>
                <w:sz w:val="20"/>
                <w:szCs w:val="20"/>
              </w:rPr>
            </w:pPr>
            <w:r w:rsidRPr="005B01E4">
              <w:rPr>
                <w:rFonts w:cstheme="minorHAnsi"/>
                <w:sz w:val="20"/>
                <w:szCs w:val="20"/>
              </w:rPr>
              <w:t xml:space="preserve">Tea/coffee breaks </w:t>
            </w:r>
          </w:p>
          <w:p w14:paraId="7362AF9D" w14:textId="55E1AFFE" w:rsidR="0092688C" w:rsidRPr="005B01E4" w:rsidRDefault="0092688C" w:rsidP="00986316">
            <w:pPr>
              <w:rPr>
                <w:rFonts w:cstheme="minorHAnsi"/>
                <w:sz w:val="20"/>
                <w:szCs w:val="20"/>
              </w:rPr>
            </w:pPr>
            <w:r w:rsidRPr="005B01E4">
              <w:rPr>
                <w:rFonts w:cstheme="minorHAnsi"/>
                <w:sz w:val="20"/>
                <w:szCs w:val="20"/>
              </w:rPr>
              <w:t>Please specify session: ______________</w:t>
            </w:r>
          </w:p>
        </w:tc>
        <w:tc>
          <w:tcPr>
            <w:tcW w:w="3827" w:type="dxa"/>
          </w:tcPr>
          <w:p w14:paraId="67F98925" w14:textId="7A352662" w:rsidR="0092688C" w:rsidRPr="00A223DB" w:rsidRDefault="0092688C" w:rsidP="00986316">
            <w:pPr>
              <w:rPr>
                <w:rFonts w:cstheme="minorHAnsi"/>
                <w:sz w:val="20"/>
                <w:szCs w:val="20"/>
              </w:rPr>
            </w:pPr>
            <w:r w:rsidRPr="00A223DB">
              <w:rPr>
                <w:rFonts w:cstheme="minorHAnsi"/>
                <w:sz w:val="20"/>
                <w:szCs w:val="20"/>
              </w:rPr>
              <w:t>£</w:t>
            </w:r>
            <w:r w:rsidR="00AC2D4A" w:rsidRPr="00A223DB">
              <w:rPr>
                <w:rFonts w:cstheme="minorHAnsi"/>
                <w:sz w:val="20"/>
                <w:szCs w:val="20"/>
              </w:rPr>
              <w:t>2</w:t>
            </w:r>
            <w:r w:rsidRPr="00A223DB">
              <w:rPr>
                <w:rFonts w:cstheme="minorHAnsi"/>
                <w:sz w:val="20"/>
                <w:szCs w:val="20"/>
              </w:rPr>
              <w:t>50.00 per session</w:t>
            </w:r>
          </w:p>
        </w:tc>
        <w:tc>
          <w:tcPr>
            <w:tcW w:w="1134" w:type="dxa"/>
          </w:tcPr>
          <w:p w14:paraId="6B0F367E" w14:textId="77777777" w:rsidR="0092688C" w:rsidRPr="005B01E4" w:rsidRDefault="0092688C" w:rsidP="00986316">
            <w:pPr>
              <w:rPr>
                <w:rFonts w:cstheme="minorHAnsi"/>
                <w:sz w:val="20"/>
                <w:szCs w:val="20"/>
              </w:rPr>
            </w:pPr>
          </w:p>
        </w:tc>
        <w:tc>
          <w:tcPr>
            <w:tcW w:w="1134" w:type="dxa"/>
          </w:tcPr>
          <w:p w14:paraId="41AA68C0" w14:textId="77777777" w:rsidR="0092688C" w:rsidRPr="005B01E4" w:rsidRDefault="0092688C" w:rsidP="00986316">
            <w:pPr>
              <w:rPr>
                <w:rFonts w:cstheme="minorHAnsi"/>
                <w:sz w:val="20"/>
                <w:szCs w:val="20"/>
              </w:rPr>
            </w:pPr>
          </w:p>
        </w:tc>
      </w:tr>
      <w:tr w:rsidR="0092688C" w:rsidRPr="005B01E4" w14:paraId="541100B0" w14:textId="77777777" w:rsidTr="007F5B00">
        <w:tc>
          <w:tcPr>
            <w:tcW w:w="3970" w:type="dxa"/>
          </w:tcPr>
          <w:p w14:paraId="75685683" w14:textId="0F9EFCF3" w:rsidR="0092688C" w:rsidRPr="005B01E4" w:rsidRDefault="0092688C" w:rsidP="00986316">
            <w:pPr>
              <w:rPr>
                <w:rFonts w:cstheme="minorHAnsi"/>
                <w:sz w:val="20"/>
                <w:szCs w:val="20"/>
              </w:rPr>
            </w:pPr>
            <w:r w:rsidRPr="005B01E4">
              <w:rPr>
                <w:rFonts w:cstheme="minorHAnsi"/>
                <w:sz w:val="20"/>
                <w:szCs w:val="20"/>
              </w:rPr>
              <w:t xml:space="preserve">Flyer </w:t>
            </w:r>
            <w:r w:rsidR="00AE0792">
              <w:rPr>
                <w:rFonts w:cstheme="minorHAnsi"/>
                <w:sz w:val="20"/>
                <w:szCs w:val="20"/>
              </w:rPr>
              <w:t xml:space="preserve">for delegate bag </w:t>
            </w:r>
          </w:p>
        </w:tc>
        <w:tc>
          <w:tcPr>
            <w:tcW w:w="3827" w:type="dxa"/>
          </w:tcPr>
          <w:p w14:paraId="3ECBE39D" w14:textId="338BA602" w:rsidR="0092688C" w:rsidRPr="00A223DB" w:rsidRDefault="0092688C" w:rsidP="00986316">
            <w:pPr>
              <w:rPr>
                <w:rFonts w:cstheme="minorHAnsi"/>
                <w:sz w:val="20"/>
                <w:szCs w:val="20"/>
              </w:rPr>
            </w:pPr>
            <w:r w:rsidRPr="00A223DB">
              <w:rPr>
                <w:rFonts w:cstheme="minorHAnsi"/>
                <w:sz w:val="20"/>
                <w:szCs w:val="20"/>
              </w:rPr>
              <w:t>£</w:t>
            </w:r>
            <w:r w:rsidR="00AC2D4A" w:rsidRPr="00A223DB">
              <w:rPr>
                <w:rFonts w:cstheme="minorHAnsi"/>
                <w:sz w:val="20"/>
                <w:szCs w:val="20"/>
              </w:rPr>
              <w:t>300</w:t>
            </w:r>
            <w:r w:rsidRPr="00A223DB">
              <w:rPr>
                <w:rFonts w:cstheme="minorHAnsi"/>
                <w:sz w:val="20"/>
                <w:szCs w:val="20"/>
              </w:rPr>
              <w:t>.00</w:t>
            </w:r>
          </w:p>
        </w:tc>
        <w:tc>
          <w:tcPr>
            <w:tcW w:w="1134" w:type="dxa"/>
          </w:tcPr>
          <w:p w14:paraId="2EE7D9F9" w14:textId="77777777" w:rsidR="0092688C" w:rsidRPr="005B01E4" w:rsidRDefault="0092688C" w:rsidP="00986316">
            <w:pPr>
              <w:rPr>
                <w:rFonts w:cstheme="minorHAnsi"/>
                <w:sz w:val="20"/>
                <w:szCs w:val="20"/>
              </w:rPr>
            </w:pPr>
          </w:p>
        </w:tc>
        <w:tc>
          <w:tcPr>
            <w:tcW w:w="1134" w:type="dxa"/>
          </w:tcPr>
          <w:p w14:paraId="0FA1FA6E" w14:textId="77777777" w:rsidR="0092688C" w:rsidRPr="005B01E4" w:rsidRDefault="0092688C" w:rsidP="00986316">
            <w:pPr>
              <w:rPr>
                <w:rFonts w:cstheme="minorHAnsi"/>
                <w:sz w:val="20"/>
                <w:szCs w:val="20"/>
              </w:rPr>
            </w:pPr>
          </w:p>
        </w:tc>
      </w:tr>
      <w:tr w:rsidR="0092688C" w:rsidRPr="005B01E4" w14:paraId="4449ECA1" w14:textId="77777777" w:rsidTr="007F5B00">
        <w:tc>
          <w:tcPr>
            <w:tcW w:w="3970" w:type="dxa"/>
          </w:tcPr>
          <w:p w14:paraId="78E3E968" w14:textId="77777777" w:rsidR="0092688C" w:rsidRPr="005B01E4" w:rsidRDefault="0092688C" w:rsidP="00986316">
            <w:pPr>
              <w:rPr>
                <w:rFonts w:cstheme="minorHAnsi"/>
                <w:sz w:val="20"/>
                <w:szCs w:val="20"/>
              </w:rPr>
            </w:pPr>
            <w:r w:rsidRPr="005B01E4">
              <w:rPr>
                <w:rFonts w:cstheme="minorHAnsi"/>
                <w:sz w:val="20"/>
                <w:szCs w:val="20"/>
              </w:rPr>
              <w:t>General Advertising (at discretion)</w:t>
            </w:r>
          </w:p>
          <w:p w14:paraId="2B5438A7" w14:textId="5A7E2B3F" w:rsidR="0092688C" w:rsidRPr="005B01E4" w:rsidRDefault="0092688C" w:rsidP="00986316">
            <w:pPr>
              <w:rPr>
                <w:rFonts w:cstheme="minorHAnsi"/>
                <w:sz w:val="20"/>
                <w:szCs w:val="20"/>
              </w:rPr>
            </w:pPr>
            <w:r w:rsidRPr="005B01E4">
              <w:rPr>
                <w:rFonts w:cstheme="minorHAnsi"/>
                <w:sz w:val="20"/>
                <w:szCs w:val="20"/>
              </w:rPr>
              <w:t>Please specify amount: _________________</w:t>
            </w:r>
          </w:p>
        </w:tc>
        <w:tc>
          <w:tcPr>
            <w:tcW w:w="3827" w:type="dxa"/>
          </w:tcPr>
          <w:p w14:paraId="590E3AE7" w14:textId="4FAF459D" w:rsidR="0092688C" w:rsidRPr="00A223DB" w:rsidRDefault="0092688C" w:rsidP="00986316">
            <w:pPr>
              <w:rPr>
                <w:rFonts w:cstheme="minorHAnsi"/>
                <w:sz w:val="20"/>
                <w:szCs w:val="20"/>
              </w:rPr>
            </w:pPr>
            <w:r w:rsidRPr="00A223DB">
              <w:rPr>
                <w:rFonts w:cstheme="minorHAnsi"/>
                <w:sz w:val="20"/>
                <w:szCs w:val="20"/>
              </w:rPr>
              <w:t>Min. £</w:t>
            </w:r>
            <w:r w:rsidR="00AC2D4A" w:rsidRPr="00A223DB">
              <w:rPr>
                <w:rFonts w:cstheme="minorHAnsi"/>
                <w:sz w:val="20"/>
                <w:szCs w:val="20"/>
              </w:rPr>
              <w:t>2</w:t>
            </w:r>
            <w:r w:rsidRPr="00A223DB">
              <w:rPr>
                <w:rFonts w:cstheme="minorHAnsi"/>
                <w:sz w:val="20"/>
                <w:szCs w:val="20"/>
              </w:rPr>
              <w:t>00.00</w:t>
            </w:r>
          </w:p>
        </w:tc>
        <w:tc>
          <w:tcPr>
            <w:tcW w:w="1134" w:type="dxa"/>
          </w:tcPr>
          <w:p w14:paraId="11F6A0C3" w14:textId="77777777" w:rsidR="0092688C" w:rsidRPr="005B01E4" w:rsidRDefault="0092688C" w:rsidP="00986316">
            <w:pPr>
              <w:rPr>
                <w:rFonts w:cstheme="minorHAnsi"/>
                <w:sz w:val="20"/>
                <w:szCs w:val="20"/>
              </w:rPr>
            </w:pPr>
          </w:p>
        </w:tc>
        <w:tc>
          <w:tcPr>
            <w:tcW w:w="1134" w:type="dxa"/>
          </w:tcPr>
          <w:p w14:paraId="3D822172" w14:textId="77777777" w:rsidR="0092688C" w:rsidRPr="005B01E4" w:rsidRDefault="0092688C" w:rsidP="00986316">
            <w:pPr>
              <w:rPr>
                <w:rFonts w:cstheme="minorHAnsi"/>
                <w:sz w:val="20"/>
                <w:szCs w:val="20"/>
              </w:rPr>
            </w:pPr>
          </w:p>
        </w:tc>
      </w:tr>
    </w:tbl>
    <w:tbl>
      <w:tblPr>
        <w:tblStyle w:val="TableGrid"/>
        <w:tblpPr w:leftFromText="180" w:rightFromText="180" w:vertAnchor="text" w:horzAnchor="margin" w:tblpXSpec="center" w:tblpY="41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082021" w:rsidRPr="005B01E4" w14:paraId="20292EE4" w14:textId="77777777" w:rsidTr="004C4776">
        <w:trPr>
          <w:trHeight w:val="3251"/>
        </w:trPr>
        <w:tc>
          <w:tcPr>
            <w:tcW w:w="10598" w:type="dxa"/>
            <w:vAlign w:val="center"/>
          </w:tcPr>
          <w:p w14:paraId="71ED076A" w14:textId="1F806708" w:rsidR="00082021" w:rsidRPr="0080758E" w:rsidRDefault="00082021" w:rsidP="00082021">
            <w:pPr>
              <w:contextualSpacing/>
              <w:rPr>
                <w:rFonts w:cstheme="minorHAnsi"/>
                <w:b/>
                <w:bCs/>
                <w:sz w:val="20"/>
                <w:szCs w:val="20"/>
              </w:rPr>
            </w:pPr>
            <w:r w:rsidRPr="005B01E4">
              <w:rPr>
                <w:rFonts w:cstheme="minorHAnsi"/>
                <w:sz w:val="20"/>
                <w:szCs w:val="20"/>
              </w:rPr>
              <w:lastRenderedPageBreak/>
              <w:t xml:space="preserve">      </w:t>
            </w:r>
            <w:r w:rsidRPr="0080758E">
              <w:rPr>
                <w:rFonts w:cstheme="minorHAnsi"/>
                <w:b/>
                <w:bCs/>
                <w:sz w:val="20"/>
                <w:szCs w:val="20"/>
              </w:rPr>
              <w:t>Invoice Details (if different from above):</w:t>
            </w:r>
          </w:p>
          <w:p w14:paraId="2D4272BB" w14:textId="77777777" w:rsidR="00082021" w:rsidRPr="005B01E4" w:rsidRDefault="00082021" w:rsidP="00082021">
            <w:pPr>
              <w:contextualSpacing/>
              <w:rPr>
                <w:rFonts w:cstheme="minorHAnsi"/>
                <w:sz w:val="20"/>
                <w:szCs w:val="20"/>
              </w:rPr>
            </w:pPr>
          </w:p>
          <w:p w14:paraId="69384846" w14:textId="05082DE7" w:rsidR="00082021" w:rsidRPr="005B01E4" w:rsidRDefault="00082021" w:rsidP="00082021">
            <w:pPr>
              <w:contextualSpacing/>
              <w:rPr>
                <w:rFonts w:cstheme="minorHAnsi"/>
                <w:sz w:val="20"/>
                <w:szCs w:val="20"/>
              </w:rPr>
            </w:pPr>
            <w:r w:rsidRPr="005B01E4">
              <w:rPr>
                <w:rFonts w:cstheme="minorHAnsi"/>
                <w:sz w:val="20"/>
                <w:szCs w:val="20"/>
              </w:rPr>
              <w:t xml:space="preserve">      </w:t>
            </w:r>
            <w:r w:rsidR="004C4776">
              <w:rPr>
                <w:rFonts w:cstheme="minorHAnsi"/>
                <w:sz w:val="20"/>
                <w:szCs w:val="20"/>
              </w:rPr>
              <w:t xml:space="preserve"> </w:t>
            </w:r>
            <w:r w:rsidRPr="005B01E4">
              <w:rPr>
                <w:rFonts w:cstheme="minorHAnsi"/>
                <w:sz w:val="20"/>
                <w:szCs w:val="20"/>
              </w:rPr>
              <w:t>Company: ___________________________________________________________________________________________</w:t>
            </w:r>
          </w:p>
          <w:p w14:paraId="2F398530" w14:textId="77777777" w:rsidR="00082021" w:rsidRPr="005B01E4" w:rsidRDefault="00082021" w:rsidP="00082021">
            <w:pPr>
              <w:contextualSpacing/>
              <w:rPr>
                <w:rFonts w:cstheme="minorHAnsi"/>
                <w:sz w:val="20"/>
                <w:szCs w:val="20"/>
              </w:rPr>
            </w:pPr>
          </w:p>
          <w:p w14:paraId="4CB76185" w14:textId="61622252" w:rsidR="00082021" w:rsidRPr="005B01E4" w:rsidRDefault="00082021" w:rsidP="00082021">
            <w:pPr>
              <w:contextualSpacing/>
              <w:rPr>
                <w:rFonts w:cstheme="minorHAnsi"/>
                <w:sz w:val="20"/>
                <w:szCs w:val="20"/>
              </w:rPr>
            </w:pPr>
            <w:r w:rsidRPr="005B01E4">
              <w:rPr>
                <w:rFonts w:cstheme="minorHAnsi"/>
                <w:sz w:val="20"/>
                <w:szCs w:val="20"/>
              </w:rPr>
              <w:t xml:space="preserve">       Contact:    ___________________________________________________________________________________________</w:t>
            </w:r>
            <w:r w:rsidRPr="005B01E4">
              <w:rPr>
                <w:rFonts w:cstheme="minorHAnsi"/>
                <w:sz w:val="20"/>
                <w:szCs w:val="20"/>
              </w:rPr>
              <w:softHyphen/>
            </w:r>
          </w:p>
          <w:p w14:paraId="3225186A" w14:textId="77777777" w:rsidR="00082021" w:rsidRPr="005B01E4" w:rsidRDefault="00082021" w:rsidP="00082021">
            <w:pPr>
              <w:contextualSpacing/>
              <w:rPr>
                <w:rFonts w:cstheme="minorHAnsi"/>
                <w:sz w:val="20"/>
                <w:szCs w:val="20"/>
              </w:rPr>
            </w:pPr>
          </w:p>
          <w:p w14:paraId="54265FF7" w14:textId="36ABF460" w:rsidR="00082021" w:rsidRPr="005B01E4" w:rsidRDefault="00082021" w:rsidP="00082021">
            <w:pPr>
              <w:contextualSpacing/>
              <w:rPr>
                <w:rFonts w:cstheme="minorHAnsi"/>
                <w:sz w:val="20"/>
                <w:szCs w:val="20"/>
              </w:rPr>
            </w:pPr>
            <w:r w:rsidRPr="005B01E4">
              <w:rPr>
                <w:rFonts w:cstheme="minorHAnsi"/>
                <w:sz w:val="20"/>
                <w:szCs w:val="20"/>
              </w:rPr>
              <w:t xml:space="preserve">       Purchase Order: ______________________________________________________________________________________</w:t>
            </w:r>
          </w:p>
          <w:p w14:paraId="5F3C6F2E" w14:textId="4E68005F" w:rsidR="00082021" w:rsidRPr="005B01E4" w:rsidRDefault="00082021" w:rsidP="00082021">
            <w:pPr>
              <w:contextualSpacing/>
              <w:rPr>
                <w:rFonts w:cstheme="minorHAnsi"/>
                <w:sz w:val="20"/>
                <w:szCs w:val="20"/>
              </w:rPr>
            </w:pPr>
          </w:p>
          <w:p w14:paraId="514445FE" w14:textId="2C06595E" w:rsidR="00082021" w:rsidRPr="005B01E4" w:rsidRDefault="00082021" w:rsidP="00082021">
            <w:pPr>
              <w:contextualSpacing/>
              <w:rPr>
                <w:rFonts w:cstheme="minorHAnsi"/>
                <w:sz w:val="20"/>
                <w:szCs w:val="20"/>
              </w:rPr>
            </w:pPr>
            <w:r w:rsidRPr="005B01E4">
              <w:rPr>
                <w:rFonts w:cstheme="minorHAnsi"/>
                <w:sz w:val="20"/>
                <w:szCs w:val="20"/>
              </w:rPr>
              <w:t xml:space="preserve">       Address: _____________________________________________________________________________________________</w:t>
            </w:r>
          </w:p>
          <w:p w14:paraId="433DF0D9" w14:textId="3A353BD6" w:rsidR="00082021" w:rsidRPr="005B01E4" w:rsidRDefault="00082021" w:rsidP="00082021">
            <w:pPr>
              <w:contextualSpacing/>
              <w:rPr>
                <w:rFonts w:cstheme="minorHAnsi"/>
                <w:sz w:val="20"/>
                <w:szCs w:val="20"/>
              </w:rPr>
            </w:pPr>
          </w:p>
          <w:p w14:paraId="4CDE48EB" w14:textId="65758CED" w:rsidR="00082021" w:rsidRPr="005B01E4" w:rsidRDefault="00082021" w:rsidP="00082021">
            <w:pPr>
              <w:contextualSpacing/>
              <w:rPr>
                <w:rFonts w:cstheme="minorHAnsi"/>
                <w:sz w:val="20"/>
                <w:szCs w:val="20"/>
              </w:rPr>
            </w:pPr>
            <w:r w:rsidRPr="005B01E4">
              <w:rPr>
                <w:rFonts w:cstheme="minorHAnsi"/>
                <w:sz w:val="20"/>
                <w:szCs w:val="20"/>
              </w:rPr>
              <w:t xml:space="preserve">       Tel: ________________________________                  Email: __________________________________________________</w:t>
            </w:r>
          </w:p>
          <w:p w14:paraId="34D9BCB5" w14:textId="77777777" w:rsidR="00082021" w:rsidRPr="005B01E4" w:rsidRDefault="00082021" w:rsidP="00082021">
            <w:pPr>
              <w:contextualSpacing/>
              <w:rPr>
                <w:rFonts w:cstheme="minorHAnsi"/>
                <w:sz w:val="20"/>
                <w:szCs w:val="20"/>
              </w:rPr>
            </w:pPr>
          </w:p>
        </w:tc>
      </w:tr>
    </w:tbl>
    <w:p w14:paraId="3E16C03D" w14:textId="77777777" w:rsidR="004C4776" w:rsidRDefault="004C4776" w:rsidP="00A72E81">
      <w:pPr>
        <w:spacing w:after="0" w:line="240" w:lineRule="auto"/>
        <w:rPr>
          <w:rFonts w:eastAsia="Times New Roman" w:cstheme="minorHAnsi"/>
          <w:b/>
          <w:bCs/>
        </w:rPr>
      </w:pPr>
    </w:p>
    <w:p w14:paraId="3C4DA9A3" w14:textId="151E14F5" w:rsidR="0080758E" w:rsidRDefault="00A72E81" w:rsidP="00A72E81">
      <w:pPr>
        <w:spacing w:after="0" w:line="240" w:lineRule="auto"/>
        <w:rPr>
          <w:rFonts w:eastAsia="Times New Roman" w:cstheme="minorHAnsi"/>
          <w:u w:val="single"/>
        </w:rPr>
      </w:pPr>
      <w:r w:rsidRPr="00A66015">
        <w:rPr>
          <w:rFonts w:eastAsia="Times New Roman" w:cstheme="minorHAnsi"/>
          <w:b/>
          <w:bCs/>
        </w:rPr>
        <w:t>Please return the completed form to:</w:t>
      </w:r>
      <w:r w:rsidR="00A739E6" w:rsidRPr="00A66015">
        <w:rPr>
          <w:rFonts w:eastAsia="Times New Roman" w:cstheme="minorHAnsi"/>
          <w:b/>
          <w:bCs/>
        </w:rPr>
        <w:t xml:space="preserve">  </w:t>
      </w:r>
      <w:r w:rsidR="0098792A">
        <w:rPr>
          <w:rFonts w:eastAsia="Times New Roman" w:cstheme="minorHAnsi"/>
          <w:b/>
          <w:bCs/>
        </w:rPr>
        <w:tab/>
      </w:r>
      <w:r w:rsidR="0098792A">
        <w:rPr>
          <w:rFonts w:eastAsia="Times New Roman" w:cstheme="minorHAnsi"/>
          <w:b/>
          <w:bCs/>
        </w:rPr>
        <w:tab/>
      </w:r>
      <w:hyperlink r:id="rId14" w:history="1">
        <w:r w:rsidR="0080758E" w:rsidRPr="00C42E51">
          <w:rPr>
            <w:rStyle w:val="Hyperlink"/>
            <w:rFonts w:eastAsia="Times New Roman" w:cstheme="minorHAnsi"/>
          </w:rPr>
          <w:t>bigspd@northernnetworking.co.uk</w:t>
        </w:r>
      </w:hyperlink>
    </w:p>
    <w:p w14:paraId="2ABB6AD0" w14:textId="5B8945F5" w:rsidR="0098792A" w:rsidRPr="0080758E" w:rsidRDefault="00315942" w:rsidP="00A72E81">
      <w:pPr>
        <w:spacing w:after="0" w:line="240" w:lineRule="auto"/>
        <w:rPr>
          <w:rFonts w:eastAsia="Times New Roman" w:cstheme="minorHAnsi"/>
        </w:rPr>
      </w:pPr>
      <w:r w:rsidRPr="0080758E">
        <w:rPr>
          <w:rFonts w:eastAsia="Times New Roman" w:cstheme="minorHAnsi"/>
        </w:rPr>
        <w:tab/>
      </w:r>
    </w:p>
    <w:p w14:paraId="1BDFF1F6" w14:textId="327AC3EF" w:rsidR="00A739E6" w:rsidRPr="0080758E" w:rsidRDefault="00A72E81" w:rsidP="0098792A">
      <w:pPr>
        <w:spacing w:after="0" w:line="240" w:lineRule="auto"/>
        <w:ind w:left="3600" w:firstLine="720"/>
        <w:rPr>
          <w:rFonts w:eastAsia="Times New Roman" w:cstheme="minorHAnsi"/>
        </w:rPr>
      </w:pPr>
      <w:r w:rsidRPr="0080758E">
        <w:rPr>
          <w:rFonts w:eastAsia="Times New Roman" w:cstheme="minorHAnsi"/>
        </w:rPr>
        <w:t>BIGSPD C/O Northern Networking Events Ltd</w:t>
      </w:r>
    </w:p>
    <w:p w14:paraId="7AE6DC4E" w14:textId="77777777" w:rsidR="0041769D" w:rsidRPr="0080758E" w:rsidRDefault="0041769D" w:rsidP="0098792A">
      <w:pPr>
        <w:pStyle w:val="NoSpacing"/>
        <w:ind w:left="3600" w:firstLine="720"/>
        <w:rPr>
          <w:rFonts w:eastAsia="Times New Roman" w:cstheme="minorHAnsi"/>
        </w:rPr>
      </w:pPr>
      <w:r w:rsidRPr="0080758E">
        <w:rPr>
          <w:rFonts w:eastAsia="Times New Roman" w:cstheme="minorHAnsi"/>
        </w:rPr>
        <w:t>238 Main Street</w:t>
      </w:r>
    </w:p>
    <w:p w14:paraId="059E9BF1" w14:textId="77777777" w:rsidR="0041769D" w:rsidRPr="0080758E" w:rsidRDefault="0041769D" w:rsidP="0098792A">
      <w:pPr>
        <w:pStyle w:val="NoSpacing"/>
        <w:ind w:left="3600" w:firstLine="720"/>
        <w:rPr>
          <w:rFonts w:eastAsia="Times New Roman" w:cstheme="minorHAnsi"/>
        </w:rPr>
      </w:pPr>
      <w:r w:rsidRPr="0080758E">
        <w:rPr>
          <w:rFonts w:eastAsia="Times New Roman" w:cstheme="minorHAnsi"/>
        </w:rPr>
        <w:t>Rutherglen</w:t>
      </w:r>
    </w:p>
    <w:p w14:paraId="63B4E7F8" w14:textId="58D40BA2" w:rsidR="0041769D" w:rsidRPr="0080758E" w:rsidRDefault="0041769D" w:rsidP="00BD7498">
      <w:pPr>
        <w:pStyle w:val="NoSpacing"/>
        <w:ind w:left="3600" w:firstLine="720"/>
        <w:rPr>
          <w:rFonts w:eastAsia="Times New Roman" w:cstheme="minorHAnsi"/>
        </w:rPr>
      </w:pPr>
      <w:r w:rsidRPr="0080758E">
        <w:rPr>
          <w:rFonts w:eastAsia="Times New Roman" w:cstheme="minorHAnsi"/>
        </w:rPr>
        <w:t>Glasgow</w:t>
      </w:r>
      <w:r w:rsidR="00BD7498" w:rsidRPr="0080758E">
        <w:rPr>
          <w:rFonts w:eastAsia="Times New Roman" w:cstheme="minorHAnsi"/>
        </w:rPr>
        <w:t xml:space="preserve">, </w:t>
      </w:r>
      <w:r w:rsidRPr="0080758E">
        <w:rPr>
          <w:rFonts w:eastAsia="Times New Roman" w:cstheme="minorHAnsi"/>
        </w:rPr>
        <w:t>G73 2HP</w:t>
      </w:r>
    </w:p>
    <w:p w14:paraId="2E340291" w14:textId="77777777" w:rsidR="0041769D" w:rsidRPr="00A66015" w:rsidRDefault="0041769D" w:rsidP="0041769D"/>
    <w:p w14:paraId="7AC6C7E3" w14:textId="6A434A00" w:rsidR="00A72E81" w:rsidRPr="00A26A69" w:rsidRDefault="00315942" w:rsidP="00A72E81">
      <w:pPr>
        <w:spacing w:after="0" w:line="240" w:lineRule="auto"/>
        <w:jc w:val="center"/>
        <w:rPr>
          <w:rFonts w:cstheme="minorHAnsi"/>
        </w:rPr>
      </w:pPr>
      <w:r w:rsidRPr="003D3831">
        <w:rPr>
          <w:rFonts w:eastAsia="Times New Roman" w:cstheme="minorHAnsi"/>
          <w:b/>
          <w:bCs/>
        </w:rPr>
        <w:t xml:space="preserve">                                   </w:t>
      </w:r>
      <w:r w:rsidR="00A72E81" w:rsidRPr="003D3831">
        <w:rPr>
          <w:rFonts w:eastAsia="Times New Roman" w:cstheme="minorHAnsi"/>
          <w:b/>
          <w:bCs/>
        </w:rPr>
        <w:t xml:space="preserve">  </w:t>
      </w:r>
    </w:p>
    <w:p w14:paraId="62E0322B" w14:textId="77777777" w:rsidR="00A02BDD" w:rsidRPr="00A26A69" w:rsidRDefault="00A02BDD" w:rsidP="00A02BDD">
      <w:pPr>
        <w:jc w:val="both"/>
        <w:rPr>
          <w:rFonts w:cstheme="minorHAnsi"/>
          <w:sz w:val="20"/>
          <w:szCs w:val="20"/>
        </w:rPr>
      </w:pPr>
    </w:p>
    <w:sectPr w:rsidR="00A02BDD" w:rsidRPr="00A26A69" w:rsidSect="005319D8">
      <w:headerReference w:type="default" r:id="rId15"/>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552E" w14:textId="77777777" w:rsidR="005F0E96" w:rsidRDefault="005F0E96" w:rsidP="00305391">
      <w:pPr>
        <w:spacing w:after="0" w:line="240" w:lineRule="auto"/>
      </w:pPr>
      <w:r>
        <w:separator/>
      </w:r>
    </w:p>
  </w:endnote>
  <w:endnote w:type="continuationSeparator" w:id="0">
    <w:p w14:paraId="140F0810" w14:textId="77777777" w:rsidR="005F0E96" w:rsidRDefault="005F0E96" w:rsidP="0030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05A6C" w14:textId="77777777" w:rsidR="005F0E96" w:rsidRDefault="005F0E96" w:rsidP="00305391">
      <w:pPr>
        <w:spacing w:after="0" w:line="240" w:lineRule="auto"/>
      </w:pPr>
      <w:r>
        <w:separator/>
      </w:r>
    </w:p>
  </w:footnote>
  <w:footnote w:type="continuationSeparator" w:id="0">
    <w:p w14:paraId="6E299043" w14:textId="77777777" w:rsidR="005F0E96" w:rsidRDefault="005F0E96" w:rsidP="0030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233E" w14:textId="7937B100" w:rsidR="00305391" w:rsidRDefault="000D3C4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0AAB"/>
    <w:multiLevelType w:val="hybridMultilevel"/>
    <w:tmpl w:val="C9AC6DBC"/>
    <w:lvl w:ilvl="0" w:tplc="FE580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01CCA"/>
    <w:multiLevelType w:val="hybridMultilevel"/>
    <w:tmpl w:val="73DC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8328B"/>
    <w:multiLevelType w:val="hybridMultilevel"/>
    <w:tmpl w:val="6DC6C1FC"/>
    <w:lvl w:ilvl="0" w:tplc="758E2428">
      <w:start w:val="13"/>
      <w:numFmt w:val="bullet"/>
      <w:lvlText w:val=""/>
      <w:lvlJc w:val="left"/>
      <w:pPr>
        <w:ind w:left="720" w:hanging="360"/>
      </w:pPr>
      <w:rPr>
        <w:rFonts w:ascii="Wingdings" w:hAnsi="Wingdings" w:cstheme="minorBidi"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27664">
    <w:abstractNumId w:val="2"/>
  </w:num>
  <w:num w:numId="2" w16cid:durableId="640691581">
    <w:abstractNumId w:val="0"/>
  </w:num>
  <w:num w:numId="3" w16cid:durableId="40141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NrE0MTMyNjc1MDVR0lEKTi0uzszPAykwqQUAk0/VyCwAAAA="/>
  </w:docVars>
  <w:rsids>
    <w:rsidRoot w:val="00990AB9"/>
    <w:rsid w:val="000129A5"/>
    <w:rsid w:val="00014B82"/>
    <w:rsid w:val="00034D70"/>
    <w:rsid w:val="0004168D"/>
    <w:rsid w:val="00042A8A"/>
    <w:rsid w:val="00043635"/>
    <w:rsid w:val="0005217A"/>
    <w:rsid w:val="00061FDD"/>
    <w:rsid w:val="00072A5A"/>
    <w:rsid w:val="000809F2"/>
    <w:rsid w:val="00082021"/>
    <w:rsid w:val="00082219"/>
    <w:rsid w:val="0008376D"/>
    <w:rsid w:val="00090310"/>
    <w:rsid w:val="000A0BB8"/>
    <w:rsid w:val="000A789C"/>
    <w:rsid w:val="000D3C41"/>
    <w:rsid w:val="000E028B"/>
    <w:rsid w:val="000F14A5"/>
    <w:rsid w:val="000F7F54"/>
    <w:rsid w:val="00101258"/>
    <w:rsid w:val="001155EE"/>
    <w:rsid w:val="00121BF4"/>
    <w:rsid w:val="001235D3"/>
    <w:rsid w:val="00124958"/>
    <w:rsid w:val="00141EA4"/>
    <w:rsid w:val="00141F53"/>
    <w:rsid w:val="001428FC"/>
    <w:rsid w:val="00151AEE"/>
    <w:rsid w:val="001527E0"/>
    <w:rsid w:val="00154431"/>
    <w:rsid w:val="0015445F"/>
    <w:rsid w:val="0016621D"/>
    <w:rsid w:val="00166BFE"/>
    <w:rsid w:val="00184132"/>
    <w:rsid w:val="00192661"/>
    <w:rsid w:val="001935D7"/>
    <w:rsid w:val="00194055"/>
    <w:rsid w:val="001A485D"/>
    <w:rsid w:val="001A4A5F"/>
    <w:rsid w:val="001A62F8"/>
    <w:rsid w:val="001A66BA"/>
    <w:rsid w:val="001D13BB"/>
    <w:rsid w:val="001E4900"/>
    <w:rsid w:val="001E5DB7"/>
    <w:rsid w:val="001E6420"/>
    <w:rsid w:val="002228A5"/>
    <w:rsid w:val="00230DDE"/>
    <w:rsid w:val="00232AAD"/>
    <w:rsid w:val="00235C50"/>
    <w:rsid w:val="00244EA3"/>
    <w:rsid w:val="0024519C"/>
    <w:rsid w:val="00245D31"/>
    <w:rsid w:val="002569B4"/>
    <w:rsid w:val="00260DF7"/>
    <w:rsid w:val="00261BC6"/>
    <w:rsid w:val="00264272"/>
    <w:rsid w:val="00280035"/>
    <w:rsid w:val="00280257"/>
    <w:rsid w:val="00280BD2"/>
    <w:rsid w:val="002829CA"/>
    <w:rsid w:val="00283354"/>
    <w:rsid w:val="0029732A"/>
    <w:rsid w:val="002B45D2"/>
    <w:rsid w:val="002B614B"/>
    <w:rsid w:val="002C2453"/>
    <w:rsid w:val="002C777E"/>
    <w:rsid w:val="002D7FFD"/>
    <w:rsid w:val="002E572A"/>
    <w:rsid w:val="002E6296"/>
    <w:rsid w:val="002F322C"/>
    <w:rsid w:val="002F63EE"/>
    <w:rsid w:val="0030113E"/>
    <w:rsid w:val="00303A01"/>
    <w:rsid w:val="00305391"/>
    <w:rsid w:val="00305DB4"/>
    <w:rsid w:val="003135F9"/>
    <w:rsid w:val="00315942"/>
    <w:rsid w:val="003311FD"/>
    <w:rsid w:val="00331D44"/>
    <w:rsid w:val="00335D26"/>
    <w:rsid w:val="00336DA0"/>
    <w:rsid w:val="00337D3F"/>
    <w:rsid w:val="00340C25"/>
    <w:rsid w:val="00350351"/>
    <w:rsid w:val="0035435F"/>
    <w:rsid w:val="00381DB3"/>
    <w:rsid w:val="00382F15"/>
    <w:rsid w:val="00385341"/>
    <w:rsid w:val="003861BF"/>
    <w:rsid w:val="00392AA2"/>
    <w:rsid w:val="003B1488"/>
    <w:rsid w:val="003B3160"/>
    <w:rsid w:val="003B316E"/>
    <w:rsid w:val="003B3334"/>
    <w:rsid w:val="003C764C"/>
    <w:rsid w:val="003D0A5B"/>
    <w:rsid w:val="003D16CC"/>
    <w:rsid w:val="003D3831"/>
    <w:rsid w:val="003D50E7"/>
    <w:rsid w:val="003D7219"/>
    <w:rsid w:val="003E3B08"/>
    <w:rsid w:val="00407382"/>
    <w:rsid w:val="004136BA"/>
    <w:rsid w:val="00414DC0"/>
    <w:rsid w:val="0041769D"/>
    <w:rsid w:val="004267DF"/>
    <w:rsid w:val="00436B82"/>
    <w:rsid w:val="00470C50"/>
    <w:rsid w:val="0047681C"/>
    <w:rsid w:val="00477FE0"/>
    <w:rsid w:val="004806A8"/>
    <w:rsid w:val="004861A5"/>
    <w:rsid w:val="00486224"/>
    <w:rsid w:val="004A3B8B"/>
    <w:rsid w:val="004B2B59"/>
    <w:rsid w:val="004B6371"/>
    <w:rsid w:val="004B769D"/>
    <w:rsid w:val="004C4776"/>
    <w:rsid w:val="004C55FE"/>
    <w:rsid w:val="004D3939"/>
    <w:rsid w:val="004D4DFC"/>
    <w:rsid w:val="004D5072"/>
    <w:rsid w:val="004F188F"/>
    <w:rsid w:val="00501225"/>
    <w:rsid w:val="00511996"/>
    <w:rsid w:val="00531398"/>
    <w:rsid w:val="005319D8"/>
    <w:rsid w:val="00540B0C"/>
    <w:rsid w:val="00543F87"/>
    <w:rsid w:val="00544207"/>
    <w:rsid w:val="00547DC2"/>
    <w:rsid w:val="00547EE3"/>
    <w:rsid w:val="005604EA"/>
    <w:rsid w:val="00563B13"/>
    <w:rsid w:val="00590A76"/>
    <w:rsid w:val="005915C3"/>
    <w:rsid w:val="005A1906"/>
    <w:rsid w:val="005A1FD8"/>
    <w:rsid w:val="005B017B"/>
    <w:rsid w:val="005B01E4"/>
    <w:rsid w:val="005B1E62"/>
    <w:rsid w:val="005C6E0D"/>
    <w:rsid w:val="005C7A96"/>
    <w:rsid w:val="005D2521"/>
    <w:rsid w:val="005D6D04"/>
    <w:rsid w:val="005E21A7"/>
    <w:rsid w:val="005F0E96"/>
    <w:rsid w:val="005F1AF8"/>
    <w:rsid w:val="00603FF1"/>
    <w:rsid w:val="006069DE"/>
    <w:rsid w:val="00613DC8"/>
    <w:rsid w:val="00614829"/>
    <w:rsid w:val="00622D70"/>
    <w:rsid w:val="006431CC"/>
    <w:rsid w:val="00651703"/>
    <w:rsid w:val="00651B8D"/>
    <w:rsid w:val="00653843"/>
    <w:rsid w:val="006611F6"/>
    <w:rsid w:val="00661E2D"/>
    <w:rsid w:val="0066298B"/>
    <w:rsid w:val="0066505C"/>
    <w:rsid w:val="0066508E"/>
    <w:rsid w:val="00673A05"/>
    <w:rsid w:val="00686D2C"/>
    <w:rsid w:val="006870DB"/>
    <w:rsid w:val="00697599"/>
    <w:rsid w:val="006A2AA3"/>
    <w:rsid w:val="006B0707"/>
    <w:rsid w:val="006B1C22"/>
    <w:rsid w:val="006C3040"/>
    <w:rsid w:val="006C4CD5"/>
    <w:rsid w:val="006E1C6F"/>
    <w:rsid w:val="006E1F06"/>
    <w:rsid w:val="006E348C"/>
    <w:rsid w:val="006E3DF5"/>
    <w:rsid w:val="006F0A0B"/>
    <w:rsid w:val="00702B96"/>
    <w:rsid w:val="0070366F"/>
    <w:rsid w:val="007037A7"/>
    <w:rsid w:val="00706B85"/>
    <w:rsid w:val="00712F5B"/>
    <w:rsid w:val="0072441B"/>
    <w:rsid w:val="00730D56"/>
    <w:rsid w:val="00730F3E"/>
    <w:rsid w:val="00735CE9"/>
    <w:rsid w:val="00745CC6"/>
    <w:rsid w:val="0075166E"/>
    <w:rsid w:val="00756CFD"/>
    <w:rsid w:val="00770D23"/>
    <w:rsid w:val="00772172"/>
    <w:rsid w:val="0078320C"/>
    <w:rsid w:val="00785CBA"/>
    <w:rsid w:val="007954DB"/>
    <w:rsid w:val="007A1718"/>
    <w:rsid w:val="007A5010"/>
    <w:rsid w:val="007B0230"/>
    <w:rsid w:val="007C2437"/>
    <w:rsid w:val="007C47D3"/>
    <w:rsid w:val="007C59A5"/>
    <w:rsid w:val="007D4EF5"/>
    <w:rsid w:val="007E0B71"/>
    <w:rsid w:val="007E4C55"/>
    <w:rsid w:val="007F5B00"/>
    <w:rsid w:val="0080017D"/>
    <w:rsid w:val="00802E64"/>
    <w:rsid w:val="0080758E"/>
    <w:rsid w:val="00810C8A"/>
    <w:rsid w:val="00812835"/>
    <w:rsid w:val="00812B73"/>
    <w:rsid w:val="0081612F"/>
    <w:rsid w:val="008200D8"/>
    <w:rsid w:val="00822836"/>
    <w:rsid w:val="00830156"/>
    <w:rsid w:val="008344D8"/>
    <w:rsid w:val="0084178C"/>
    <w:rsid w:val="0086253A"/>
    <w:rsid w:val="00862A81"/>
    <w:rsid w:val="0086307B"/>
    <w:rsid w:val="00885F50"/>
    <w:rsid w:val="008978BC"/>
    <w:rsid w:val="008A3D86"/>
    <w:rsid w:val="008A713D"/>
    <w:rsid w:val="008D04B5"/>
    <w:rsid w:val="008D7338"/>
    <w:rsid w:val="008D7D9B"/>
    <w:rsid w:val="008E10B0"/>
    <w:rsid w:val="008F75EA"/>
    <w:rsid w:val="00910BC2"/>
    <w:rsid w:val="00920C53"/>
    <w:rsid w:val="0092688C"/>
    <w:rsid w:val="00927A5E"/>
    <w:rsid w:val="00941F5D"/>
    <w:rsid w:val="00942B99"/>
    <w:rsid w:val="009454F9"/>
    <w:rsid w:val="00950F02"/>
    <w:rsid w:val="00951955"/>
    <w:rsid w:val="00954DF2"/>
    <w:rsid w:val="00960684"/>
    <w:rsid w:val="00966E39"/>
    <w:rsid w:val="009700F9"/>
    <w:rsid w:val="00972779"/>
    <w:rsid w:val="0098792A"/>
    <w:rsid w:val="00987EA1"/>
    <w:rsid w:val="00990AB9"/>
    <w:rsid w:val="00992A85"/>
    <w:rsid w:val="009964E2"/>
    <w:rsid w:val="00997AD7"/>
    <w:rsid w:val="009B79F4"/>
    <w:rsid w:val="009C2505"/>
    <w:rsid w:val="009C3374"/>
    <w:rsid w:val="009C3632"/>
    <w:rsid w:val="009C5DB7"/>
    <w:rsid w:val="009E69BF"/>
    <w:rsid w:val="009F060B"/>
    <w:rsid w:val="009F28EA"/>
    <w:rsid w:val="009F4F64"/>
    <w:rsid w:val="00A02BDD"/>
    <w:rsid w:val="00A07E81"/>
    <w:rsid w:val="00A15B01"/>
    <w:rsid w:val="00A21409"/>
    <w:rsid w:val="00A223DB"/>
    <w:rsid w:val="00A26A69"/>
    <w:rsid w:val="00A33A16"/>
    <w:rsid w:val="00A33D11"/>
    <w:rsid w:val="00A41066"/>
    <w:rsid w:val="00A5032A"/>
    <w:rsid w:val="00A635CD"/>
    <w:rsid w:val="00A644C2"/>
    <w:rsid w:val="00A66015"/>
    <w:rsid w:val="00A72E81"/>
    <w:rsid w:val="00A739E6"/>
    <w:rsid w:val="00A76824"/>
    <w:rsid w:val="00A86ADA"/>
    <w:rsid w:val="00A87241"/>
    <w:rsid w:val="00A910EE"/>
    <w:rsid w:val="00A94873"/>
    <w:rsid w:val="00AA1318"/>
    <w:rsid w:val="00AA28E6"/>
    <w:rsid w:val="00AB0331"/>
    <w:rsid w:val="00AB2D87"/>
    <w:rsid w:val="00AB3766"/>
    <w:rsid w:val="00AB7C44"/>
    <w:rsid w:val="00AC2AA2"/>
    <w:rsid w:val="00AC2D4A"/>
    <w:rsid w:val="00AC7C35"/>
    <w:rsid w:val="00AD3C12"/>
    <w:rsid w:val="00AE0792"/>
    <w:rsid w:val="00AF2C24"/>
    <w:rsid w:val="00AF4DF2"/>
    <w:rsid w:val="00B03E75"/>
    <w:rsid w:val="00B12C39"/>
    <w:rsid w:val="00B17AA3"/>
    <w:rsid w:val="00B20ECC"/>
    <w:rsid w:val="00B232A6"/>
    <w:rsid w:val="00B33510"/>
    <w:rsid w:val="00B34C6F"/>
    <w:rsid w:val="00B35107"/>
    <w:rsid w:val="00B35DA0"/>
    <w:rsid w:val="00B5231E"/>
    <w:rsid w:val="00B6054F"/>
    <w:rsid w:val="00B67648"/>
    <w:rsid w:val="00B72871"/>
    <w:rsid w:val="00B76ECD"/>
    <w:rsid w:val="00B85422"/>
    <w:rsid w:val="00B8669D"/>
    <w:rsid w:val="00B9374C"/>
    <w:rsid w:val="00B93B42"/>
    <w:rsid w:val="00B9612D"/>
    <w:rsid w:val="00BA2A1B"/>
    <w:rsid w:val="00BA2DBC"/>
    <w:rsid w:val="00BA7929"/>
    <w:rsid w:val="00BB1B16"/>
    <w:rsid w:val="00BB4340"/>
    <w:rsid w:val="00BB5B1B"/>
    <w:rsid w:val="00BC76D7"/>
    <w:rsid w:val="00BD5061"/>
    <w:rsid w:val="00BD7498"/>
    <w:rsid w:val="00BD7F9C"/>
    <w:rsid w:val="00BE4721"/>
    <w:rsid w:val="00BE7446"/>
    <w:rsid w:val="00C05320"/>
    <w:rsid w:val="00C13657"/>
    <w:rsid w:val="00C172AC"/>
    <w:rsid w:val="00C174E9"/>
    <w:rsid w:val="00C3596D"/>
    <w:rsid w:val="00C45589"/>
    <w:rsid w:val="00C47F9A"/>
    <w:rsid w:val="00C52532"/>
    <w:rsid w:val="00C55A40"/>
    <w:rsid w:val="00C65723"/>
    <w:rsid w:val="00C675C9"/>
    <w:rsid w:val="00C711F7"/>
    <w:rsid w:val="00C763A8"/>
    <w:rsid w:val="00C77391"/>
    <w:rsid w:val="00C8055D"/>
    <w:rsid w:val="00C94333"/>
    <w:rsid w:val="00C97D3B"/>
    <w:rsid w:val="00CA0FD3"/>
    <w:rsid w:val="00CC1059"/>
    <w:rsid w:val="00CD0658"/>
    <w:rsid w:val="00CD2363"/>
    <w:rsid w:val="00CE635A"/>
    <w:rsid w:val="00CF0222"/>
    <w:rsid w:val="00CF3762"/>
    <w:rsid w:val="00D004FE"/>
    <w:rsid w:val="00D058BF"/>
    <w:rsid w:val="00D401A3"/>
    <w:rsid w:val="00D4052C"/>
    <w:rsid w:val="00D40A40"/>
    <w:rsid w:val="00D40EAE"/>
    <w:rsid w:val="00D44FB6"/>
    <w:rsid w:val="00D56830"/>
    <w:rsid w:val="00D5767F"/>
    <w:rsid w:val="00D57792"/>
    <w:rsid w:val="00D60D38"/>
    <w:rsid w:val="00D61C34"/>
    <w:rsid w:val="00D663CD"/>
    <w:rsid w:val="00D7659A"/>
    <w:rsid w:val="00D8085E"/>
    <w:rsid w:val="00D814B0"/>
    <w:rsid w:val="00D96079"/>
    <w:rsid w:val="00D96679"/>
    <w:rsid w:val="00D97DAA"/>
    <w:rsid w:val="00DA2EB2"/>
    <w:rsid w:val="00DC7FAB"/>
    <w:rsid w:val="00DD3754"/>
    <w:rsid w:val="00DE3857"/>
    <w:rsid w:val="00DF449B"/>
    <w:rsid w:val="00E01AEC"/>
    <w:rsid w:val="00E02E52"/>
    <w:rsid w:val="00E228F6"/>
    <w:rsid w:val="00E23057"/>
    <w:rsid w:val="00E25017"/>
    <w:rsid w:val="00E2716B"/>
    <w:rsid w:val="00E27197"/>
    <w:rsid w:val="00E33520"/>
    <w:rsid w:val="00E40A1E"/>
    <w:rsid w:val="00E535B9"/>
    <w:rsid w:val="00E85CB0"/>
    <w:rsid w:val="00E922B3"/>
    <w:rsid w:val="00E925E3"/>
    <w:rsid w:val="00E93345"/>
    <w:rsid w:val="00E9688D"/>
    <w:rsid w:val="00EA0368"/>
    <w:rsid w:val="00EA53EE"/>
    <w:rsid w:val="00EB221F"/>
    <w:rsid w:val="00EC200F"/>
    <w:rsid w:val="00EC4D57"/>
    <w:rsid w:val="00EC70C0"/>
    <w:rsid w:val="00ED0F2C"/>
    <w:rsid w:val="00EE42A3"/>
    <w:rsid w:val="00EF3795"/>
    <w:rsid w:val="00EF5818"/>
    <w:rsid w:val="00EF6547"/>
    <w:rsid w:val="00EF7C93"/>
    <w:rsid w:val="00F04CBA"/>
    <w:rsid w:val="00F1227A"/>
    <w:rsid w:val="00F23D24"/>
    <w:rsid w:val="00F24CEB"/>
    <w:rsid w:val="00F33125"/>
    <w:rsid w:val="00F36F07"/>
    <w:rsid w:val="00F37CCD"/>
    <w:rsid w:val="00F44E41"/>
    <w:rsid w:val="00F4583B"/>
    <w:rsid w:val="00F5192C"/>
    <w:rsid w:val="00F61592"/>
    <w:rsid w:val="00F80848"/>
    <w:rsid w:val="00F906E2"/>
    <w:rsid w:val="00F93D24"/>
    <w:rsid w:val="00F942C4"/>
    <w:rsid w:val="00F949F8"/>
    <w:rsid w:val="00FA1112"/>
    <w:rsid w:val="00FA2BB2"/>
    <w:rsid w:val="00FC0349"/>
    <w:rsid w:val="00FC2B67"/>
    <w:rsid w:val="00FC3A84"/>
    <w:rsid w:val="00FC3F32"/>
    <w:rsid w:val="00FC4B24"/>
    <w:rsid w:val="00FD1642"/>
    <w:rsid w:val="00FD302B"/>
    <w:rsid w:val="00FE2468"/>
    <w:rsid w:val="00FE3CC2"/>
    <w:rsid w:val="00FE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7388"/>
  <w15:docId w15:val="{00953400-C716-4BB6-8DA5-8378FCCC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AB9"/>
    <w:pPr>
      <w:spacing w:after="0" w:line="240" w:lineRule="auto"/>
    </w:pPr>
  </w:style>
  <w:style w:type="paragraph" w:styleId="BalloonText">
    <w:name w:val="Balloon Text"/>
    <w:basedOn w:val="Normal"/>
    <w:link w:val="BalloonTextChar"/>
    <w:uiPriority w:val="99"/>
    <w:semiHidden/>
    <w:unhideWhenUsed/>
    <w:rsid w:val="0099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B9"/>
    <w:rPr>
      <w:rFonts w:ascii="Tahoma" w:hAnsi="Tahoma" w:cs="Tahoma"/>
      <w:sz w:val="16"/>
      <w:szCs w:val="16"/>
    </w:rPr>
  </w:style>
  <w:style w:type="character" w:styleId="Hyperlink">
    <w:name w:val="Hyperlink"/>
    <w:basedOn w:val="DefaultParagraphFont"/>
    <w:uiPriority w:val="99"/>
    <w:unhideWhenUsed/>
    <w:rsid w:val="00990AB9"/>
    <w:rPr>
      <w:color w:val="0000FF" w:themeColor="hyperlink"/>
      <w:u w:val="single"/>
    </w:rPr>
  </w:style>
  <w:style w:type="table" w:styleId="TableGrid">
    <w:name w:val="Table Grid"/>
    <w:basedOn w:val="TableNormal"/>
    <w:uiPriority w:val="59"/>
    <w:rsid w:val="00990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AB9"/>
    <w:pPr>
      <w:ind w:left="720"/>
      <w:contextualSpacing/>
    </w:pPr>
  </w:style>
  <w:style w:type="character" w:styleId="UnresolvedMention">
    <w:name w:val="Unresolved Mention"/>
    <w:basedOn w:val="DefaultParagraphFont"/>
    <w:uiPriority w:val="99"/>
    <w:semiHidden/>
    <w:unhideWhenUsed/>
    <w:rsid w:val="008200D8"/>
    <w:rPr>
      <w:color w:val="605E5C"/>
      <w:shd w:val="clear" w:color="auto" w:fill="E1DFDD"/>
    </w:rPr>
  </w:style>
  <w:style w:type="character" w:styleId="FollowedHyperlink">
    <w:name w:val="FollowedHyperlink"/>
    <w:basedOn w:val="DefaultParagraphFont"/>
    <w:uiPriority w:val="99"/>
    <w:semiHidden/>
    <w:unhideWhenUsed/>
    <w:rsid w:val="00D8085E"/>
    <w:rPr>
      <w:color w:val="800080" w:themeColor="followedHyperlink"/>
      <w:u w:val="single"/>
    </w:rPr>
  </w:style>
  <w:style w:type="paragraph" w:styleId="Header">
    <w:name w:val="header"/>
    <w:basedOn w:val="Normal"/>
    <w:link w:val="HeaderChar"/>
    <w:uiPriority w:val="99"/>
    <w:unhideWhenUsed/>
    <w:rsid w:val="00305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391"/>
  </w:style>
  <w:style w:type="paragraph" w:styleId="Footer">
    <w:name w:val="footer"/>
    <w:basedOn w:val="Normal"/>
    <w:link w:val="FooterChar"/>
    <w:uiPriority w:val="99"/>
    <w:unhideWhenUsed/>
    <w:rsid w:val="00305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5925">
      <w:bodyDiv w:val="1"/>
      <w:marLeft w:val="0"/>
      <w:marRight w:val="0"/>
      <w:marTop w:val="0"/>
      <w:marBottom w:val="0"/>
      <w:divBdr>
        <w:top w:val="none" w:sz="0" w:space="0" w:color="auto"/>
        <w:left w:val="none" w:sz="0" w:space="0" w:color="auto"/>
        <w:bottom w:val="none" w:sz="0" w:space="0" w:color="auto"/>
        <w:right w:val="none" w:sz="0" w:space="0" w:color="auto"/>
      </w:divBdr>
    </w:div>
    <w:div w:id="641690781">
      <w:bodyDiv w:val="1"/>
      <w:marLeft w:val="0"/>
      <w:marRight w:val="0"/>
      <w:marTop w:val="0"/>
      <w:marBottom w:val="0"/>
      <w:divBdr>
        <w:top w:val="none" w:sz="0" w:space="0" w:color="auto"/>
        <w:left w:val="none" w:sz="0" w:space="0" w:color="auto"/>
        <w:bottom w:val="none" w:sz="0" w:space="0" w:color="auto"/>
        <w:right w:val="none" w:sz="0" w:space="0" w:color="auto"/>
      </w:divBdr>
    </w:div>
    <w:div w:id="1029181282">
      <w:bodyDiv w:val="1"/>
      <w:marLeft w:val="0"/>
      <w:marRight w:val="0"/>
      <w:marTop w:val="0"/>
      <w:marBottom w:val="0"/>
      <w:divBdr>
        <w:top w:val="none" w:sz="0" w:space="0" w:color="auto"/>
        <w:left w:val="none" w:sz="0" w:space="0" w:color="auto"/>
        <w:bottom w:val="none" w:sz="0" w:space="0" w:color="auto"/>
        <w:right w:val="none" w:sz="0" w:space="0" w:color="auto"/>
      </w:divBdr>
    </w:div>
    <w:div w:id="1798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va.com/design/DAGXewyFvJU/1B1kcnRebE0zOvCyBJOEfg/view?utm_content=DAGXewyFvJU&amp;utm_campaign=designshare&amp;utm_medium=link2&amp;utm_source=uniquelinks&amp;utlId=h63cff87ed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gspd@northernnetworking.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igspd@northernnetwork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95d8bd-c989-472e-92f1-b4800e538ab6">
      <Terms xmlns="http://schemas.microsoft.com/office/infopath/2007/PartnerControls"/>
    </lcf76f155ced4ddcb4097134ff3c332f>
    <TaxCatchAll xmlns="61849612-7213-42b7-bc03-984d9dda1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D1E587C39AD4C88D2074E9E11FD05" ma:contentTypeVersion="18" ma:contentTypeDescription="Create a new document." ma:contentTypeScope="" ma:versionID="79b0f6c6377f0570642e1ddaff206357">
  <xsd:schema xmlns:xsd="http://www.w3.org/2001/XMLSchema" xmlns:xs="http://www.w3.org/2001/XMLSchema" xmlns:p="http://schemas.microsoft.com/office/2006/metadata/properties" xmlns:ns2="a495d8bd-c989-472e-92f1-b4800e538ab6" xmlns:ns3="61849612-7213-42b7-bc03-984d9dda1a4d" targetNamespace="http://schemas.microsoft.com/office/2006/metadata/properties" ma:root="true" ma:fieldsID="64c43915223a204fa57e16d1cd17f409" ns2:_="" ns3:_="">
    <xsd:import namespace="a495d8bd-c989-472e-92f1-b4800e538ab6"/>
    <xsd:import namespace="61849612-7213-42b7-bc03-984d9dda1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d8bd-c989-472e-92f1-b4800e538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a54abd-a439-4e34-ad67-cd640e8aab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49612-7213-42b7-bc03-984d9dda1a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e5bcc2-7fa7-4252-a483-ed3aaee553e9}" ma:internalName="TaxCatchAll" ma:showField="CatchAllData" ma:web="61849612-7213-42b7-bc03-984d9dda1a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57F27-57C3-4B62-89C0-463D8ABF5DC4}">
  <ds:schemaRefs>
    <ds:schemaRef ds:uri="http://schemas.microsoft.com/office/2006/metadata/properties"/>
    <ds:schemaRef ds:uri="http://schemas.microsoft.com/office/infopath/2007/PartnerControls"/>
    <ds:schemaRef ds:uri="a495d8bd-c989-472e-92f1-b4800e538ab6"/>
    <ds:schemaRef ds:uri="61849612-7213-42b7-bc03-984d9dda1a4d"/>
  </ds:schemaRefs>
</ds:datastoreItem>
</file>

<file path=customXml/itemProps2.xml><?xml version="1.0" encoding="utf-8"?>
<ds:datastoreItem xmlns:ds="http://schemas.openxmlformats.org/officeDocument/2006/customXml" ds:itemID="{B2FFADDE-3A81-447B-963D-C19BA6B1A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d8bd-c989-472e-92f1-b4800e538ab6"/>
    <ds:schemaRef ds:uri="61849612-7213-42b7-bc03-984d9dda1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F9E4E-C495-4226-883C-17E162ED4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Ruth Cunningham</cp:lastModifiedBy>
  <cp:revision>398</cp:revision>
  <cp:lastPrinted>2023-12-04T11:48:00Z</cp:lastPrinted>
  <dcterms:created xsi:type="dcterms:W3CDTF">2019-07-25T09:45:00Z</dcterms:created>
  <dcterms:modified xsi:type="dcterms:W3CDTF">2025-01-28T12:46:00Z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0x0101006DBD1E587C39AD4C88D2074E9E11FD05</vt:lpwstr>
  </property>
  <property fmtid="{D5CDD505-2E9C-101B-9397-08002B2CF9AE}" pid="3" name="MediaServiceImageTags">
    <vt:lpwstr/>
  </property>
</Properties>
</file>